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val="0"/>
        <w:bidi w:val="0"/>
        <w:adjustRightInd/>
        <w:spacing w:line="360" w:lineRule="auto"/>
        <w:jc w:val="center"/>
        <w:textAlignment w:val="auto"/>
        <w:rPr>
          <w:rFonts w:ascii="方正小标宋_GBK" w:eastAsia="方正小标宋_GBK"/>
          <w:snapToGrid w:val="0"/>
          <w:kern w:val="0"/>
          <w:sz w:val="36"/>
          <w:szCs w:val="36"/>
        </w:rPr>
      </w:pPr>
      <w:r>
        <w:rPr>
          <w:rFonts w:hint="eastAsia" w:ascii="方正小标宋_GBK" w:hAnsi="宋体" w:eastAsia="方正小标宋_GBK"/>
          <w:snapToGrid w:val="0"/>
          <w:kern w:val="0"/>
          <w:sz w:val="36"/>
          <w:szCs w:val="36"/>
        </w:rPr>
        <w:t>苏州大学食堂伙食物资供应评分标准</w:t>
      </w:r>
    </w:p>
    <w:p>
      <w:pPr>
        <w:keepNext w:val="0"/>
        <w:keepLines w:val="0"/>
        <w:pageBreakBefore w:val="0"/>
        <w:kinsoku/>
        <w:overflowPunct/>
        <w:topLinePunct w:val="0"/>
        <w:autoSpaceDE/>
        <w:autoSpaceDN w:val="0"/>
        <w:bidi w:val="0"/>
        <w:adjustRightInd/>
        <w:spacing w:line="360" w:lineRule="auto"/>
        <w:jc w:val="center"/>
        <w:textAlignment w:val="auto"/>
        <w:rPr>
          <w:rFonts w:ascii="宋体"/>
          <w:sz w:val="30"/>
          <w:szCs w:val="30"/>
        </w:rPr>
      </w:pPr>
    </w:p>
    <w:p>
      <w:pPr>
        <w:keepNext w:val="0"/>
        <w:keepLines w:val="0"/>
        <w:pageBreakBefore w:val="0"/>
        <w:kinsoku/>
        <w:overflowPunct/>
        <w:topLinePunct w:val="0"/>
        <w:autoSpaceDE/>
        <w:autoSpaceDN w:val="0"/>
        <w:bidi w:val="0"/>
        <w:adjustRightInd/>
        <w:spacing w:line="360" w:lineRule="auto"/>
        <w:jc w:val="center"/>
        <w:textAlignment w:val="auto"/>
        <w:rPr>
          <w:rFonts w:ascii="仿宋" w:hAnsi="仿宋" w:eastAsia="仿宋"/>
          <w:b/>
          <w:sz w:val="30"/>
          <w:szCs w:val="30"/>
        </w:rPr>
      </w:pPr>
      <w:r>
        <w:rPr>
          <w:rFonts w:hint="eastAsia" w:ascii="仿宋" w:hAnsi="仿宋" w:eastAsia="仿宋"/>
          <w:b/>
          <w:sz w:val="30"/>
          <w:szCs w:val="30"/>
        </w:rPr>
        <w:t>（适用于第</w:t>
      </w:r>
      <w:r>
        <w:rPr>
          <w:rFonts w:ascii="仿宋" w:hAnsi="仿宋" w:eastAsia="仿宋"/>
          <w:b/>
          <w:sz w:val="30"/>
          <w:szCs w:val="30"/>
        </w:rPr>
        <w:t>1</w:t>
      </w:r>
      <w:r>
        <w:rPr>
          <w:rFonts w:hint="eastAsia" w:ascii="仿宋" w:hAnsi="仿宋" w:eastAsia="仿宋"/>
          <w:b/>
          <w:sz w:val="30"/>
          <w:szCs w:val="30"/>
        </w:rPr>
        <w:t>～8标段）</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hint="eastAsia" w:ascii="仿宋" w:hAnsi="仿宋" w:eastAsia="仿宋"/>
          <w:bCs/>
          <w:color w:val="000000"/>
          <w:kern w:val="0"/>
          <w:sz w:val="30"/>
          <w:szCs w:val="30"/>
        </w:rPr>
        <w:t>本次招标采用综合评分法，总分为</w:t>
      </w:r>
      <w:r>
        <w:rPr>
          <w:rFonts w:ascii="仿宋" w:hAnsi="仿宋" w:eastAsia="仿宋"/>
          <w:bCs/>
          <w:color w:val="000000"/>
          <w:kern w:val="0"/>
          <w:sz w:val="30"/>
          <w:szCs w:val="30"/>
        </w:rPr>
        <w:t>100</w:t>
      </w:r>
      <w:r>
        <w:rPr>
          <w:rFonts w:hint="eastAsia" w:ascii="仿宋" w:hAnsi="仿宋" w:eastAsia="仿宋"/>
          <w:bCs/>
          <w:color w:val="000000"/>
          <w:kern w:val="0"/>
          <w:sz w:val="30"/>
          <w:szCs w:val="30"/>
        </w:rPr>
        <w:t>分，具体内容如下：</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（一）价格分（35</w:t>
      </w:r>
      <w:r>
        <w:rPr>
          <w:rFonts w:ascii="仿宋" w:hAnsi="仿宋" w:eastAsia="仿宋"/>
          <w:b/>
          <w:bCs/>
          <w:color w:val="000000"/>
          <w:kern w:val="0"/>
          <w:sz w:val="30"/>
          <w:szCs w:val="30"/>
        </w:rPr>
        <w:t>分</w:t>
      </w:r>
      <w:r>
        <w:rPr>
          <w:rFonts w:hint="eastAsia" w:ascii="仿宋" w:hAnsi="仿宋" w:eastAsia="仿宋"/>
          <w:b/>
          <w:bCs/>
          <w:color w:val="000000"/>
          <w:kern w:val="0"/>
          <w:sz w:val="30"/>
          <w:szCs w:val="30"/>
        </w:rPr>
        <w:t>）</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
          <w:bCs/>
          <w:color w:val="000000"/>
          <w:kern w:val="0"/>
          <w:sz w:val="30"/>
          <w:szCs w:val="30"/>
        </w:rPr>
      </w:pPr>
      <w:r>
        <w:rPr>
          <w:rFonts w:ascii="仿宋" w:hAnsi="仿宋" w:eastAsia="仿宋"/>
          <w:bCs/>
          <w:color w:val="000000"/>
          <w:kern w:val="0"/>
          <w:sz w:val="30"/>
          <w:szCs w:val="30"/>
        </w:rPr>
        <w:t>1.</w:t>
      </w:r>
      <w:r>
        <w:rPr>
          <w:rFonts w:hint="eastAsia" w:ascii="仿宋" w:hAnsi="仿宋" w:eastAsia="仿宋"/>
          <w:bCs/>
          <w:color w:val="000000"/>
          <w:kern w:val="0"/>
          <w:sz w:val="30"/>
          <w:szCs w:val="30"/>
        </w:rPr>
        <w:t>按照标的物清单各项明细，逐项计算价格分；</w:t>
      </w:r>
      <w:r>
        <w:rPr>
          <w:rFonts w:hint="eastAsia" w:ascii="仿宋" w:hAnsi="仿宋" w:eastAsia="仿宋"/>
          <w:b/>
          <w:bCs/>
          <w:color w:val="000000"/>
          <w:kern w:val="0"/>
          <w:sz w:val="30"/>
          <w:szCs w:val="30"/>
        </w:rPr>
        <w:t>第</w:t>
      </w:r>
      <w:r>
        <w:rPr>
          <w:rFonts w:ascii="仿宋" w:hAnsi="仿宋" w:eastAsia="仿宋"/>
          <w:b/>
          <w:bCs/>
          <w:color w:val="000000"/>
          <w:kern w:val="0"/>
          <w:sz w:val="30"/>
          <w:szCs w:val="30"/>
        </w:rPr>
        <w:t>4</w:t>
      </w:r>
      <w:r>
        <w:rPr>
          <w:rFonts w:hint="eastAsia" w:ascii="仿宋" w:hAnsi="仿宋" w:eastAsia="仿宋"/>
          <w:b/>
          <w:bCs/>
          <w:color w:val="000000"/>
          <w:kern w:val="0"/>
          <w:sz w:val="30"/>
          <w:szCs w:val="30"/>
        </w:rPr>
        <w:t>、8标段以下浮率作为报价。</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cs="仿宋"/>
          <w:bCs/>
          <w:color w:val="FF0000"/>
          <w:kern w:val="0"/>
          <w:sz w:val="30"/>
          <w:szCs w:val="30"/>
        </w:rPr>
      </w:pPr>
      <w:r>
        <w:rPr>
          <w:rFonts w:hint="eastAsia" w:ascii="仿宋" w:hAnsi="仿宋" w:eastAsia="仿宋"/>
          <w:b/>
          <w:bCs/>
          <w:color w:val="000000"/>
          <w:kern w:val="0"/>
          <w:sz w:val="30"/>
          <w:szCs w:val="30"/>
        </w:rPr>
        <w:t>第4标段实际</w:t>
      </w:r>
      <w:r>
        <w:rPr>
          <w:rFonts w:ascii="仿宋" w:hAnsi="仿宋" w:eastAsia="仿宋"/>
          <w:b/>
          <w:bCs/>
          <w:color w:val="000000"/>
          <w:kern w:val="0"/>
          <w:sz w:val="30"/>
          <w:szCs w:val="30"/>
        </w:rPr>
        <w:t>供应</w:t>
      </w:r>
      <w:r>
        <w:rPr>
          <w:rFonts w:hint="eastAsia" w:ascii="仿宋" w:hAnsi="仿宋" w:eastAsia="仿宋" w:cs="仿宋"/>
          <w:b/>
          <w:bCs/>
          <w:color w:val="000000"/>
          <w:kern w:val="0"/>
          <w:sz w:val="30"/>
          <w:szCs w:val="30"/>
        </w:rPr>
        <w:t>价格</w:t>
      </w:r>
      <w:r>
        <w:rPr>
          <w:rFonts w:hint="eastAsia" w:ascii="仿宋" w:hAnsi="仿宋" w:eastAsia="仿宋" w:cs="仿宋"/>
          <w:bCs/>
          <w:color w:val="000000"/>
          <w:kern w:val="0"/>
          <w:sz w:val="30"/>
          <w:szCs w:val="30"/>
        </w:rPr>
        <w:t>（元/斤）</w:t>
      </w:r>
      <w:r>
        <w:rPr>
          <w:rFonts w:hint="eastAsia" w:ascii="仿宋" w:hAnsi="仿宋" w:eastAsia="仿宋" w:cs="仿宋"/>
          <w:b/>
          <w:bCs/>
          <w:kern w:val="0"/>
          <w:sz w:val="30"/>
          <w:szCs w:val="30"/>
        </w:rPr>
        <w:t>=</w:t>
      </w:r>
      <w:r>
        <w:rPr>
          <w:rFonts w:hint="eastAsia" w:ascii="仿宋" w:hAnsi="仿宋" w:eastAsia="仿宋" w:cs="仿宋"/>
          <w:color w:val="FF0000"/>
          <w:kern w:val="0"/>
          <w:sz w:val="30"/>
          <w:szCs w:val="30"/>
        </w:rPr>
        <w:t>苏州市发展和改革委员会网站</w:t>
      </w:r>
      <w:r>
        <w:rPr>
          <w:rFonts w:hint="eastAsia" w:ascii="仿宋" w:hAnsi="仿宋" w:eastAsia="仿宋" w:cs="仿宋"/>
          <w:b/>
          <w:bCs/>
          <w:color w:val="FF0000"/>
          <w:kern w:val="0"/>
          <w:sz w:val="30"/>
          <w:szCs w:val="30"/>
        </w:rPr>
        <w:t>每周三公布苏州市部分农贸市场零售均价*（1-下浮率）</w:t>
      </w:r>
      <w:r>
        <w:rPr>
          <w:rFonts w:hint="eastAsia" w:ascii="仿宋" w:hAnsi="仿宋" w:eastAsia="仿宋" w:cs="仿宋"/>
          <w:bCs/>
          <w:color w:val="FF0000"/>
          <w:kern w:val="0"/>
          <w:sz w:val="30"/>
          <w:szCs w:val="30"/>
        </w:rPr>
        <w:t>。</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cs="仿宋"/>
          <w:bCs/>
          <w:color w:val="FF0000"/>
          <w:kern w:val="0"/>
          <w:sz w:val="30"/>
          <w:szCs w:val="30"/>
        </w:rPr>
      </w:pPr>
      <w:r>
        <w:rPr>
          <w:rFonts w:hint="eastAsia" w:ascii="仿宋" w:hAnsi="仿宋" w:eastAsia="仿宋" w:cs="仿宋"/>
          <w:b/>
          <w:bCs/>
          <w:color w:val="000000"/>
          <w:kern w:val="0"/>
          <w:sz w:val="30"/>
          <w:szCs w:val="30"/>
        </w:rPr>
        <w:t>第8标段实际供应价格</w:t>
      </w:r>
      <w:r>
        <w:rPr>
          <w:rFonts w:hint="eastAsia" w:ascii="仿宋" w:hAnsi="仿宋" w:eastAsia="仿宋" w:cs="仿宋"/>
          <w:bCs/>
          <w:kern w:val="0"/>
          <w:sz w:val="30"/>
          <w:szCs w:val="30"/>
        </w:rPr>
        <w:t>=</w:t>
      </w:r>
      <w:r>
        <w:rPr>
          <w:rFonts w:hint="eastAsia" w:ascii="仿宋" w:hAnsi="仿宋" w:eastAsia="仿宋" w:cs="仿宋"/>
          <w:b/>
          <w:bCs/>
          <w:color w:val="FF0000"/>
          <w:kern w:val="0"/>
          <w:sz w:val="30"/>
          <w:szCs w:val="30"/>
        </w:rPr>
        <w:t>所投产品生产厂商权威发布的零售价</w:t>
      </w:r>
      <w:r>
        <w:rPr>
          <w:rFonts w:hint="eastAsia" w:ascii="仿宋" w:hAnsi="仿宋" w:eastAsia="仿宋" w:cs="仿宋"/>
          <w:bCs/>
          <w:color w:val="FF0000"/>
          <w:kern w:val="0"/>
          <w:sz w:val="30"/>
          <w:szCs w:val="30"/>
        </w:rPr>
        <w:t>*</w:t>
      </w:r>
      <w:r>
        <w:rPr>
          <w:rFonts w:hint="eastAsia" w:ascii="仿宋" w:hAnsi="仿宋" w:eastAsia="仿宋" w:cs="仿宋"/>
          <w:b/>
          <w:bCs/>
          <w:color w:val="FF0000"/>
          <w:kern w:val="0"/>
          <w:sz w:val="30"/>
          <w:szCs w:val="30"/>
        </w:rPr>
        <w:t>（1-下浮率）</w:t>
      </w:r>
      <w:r>
        <w:rPr>
          <w:rFonts w:hint="eastAsia" w:ascii="仿宋" w:hAnsi="仿宋" w:eastAsia="仿宋" w:cs="仿宋"/>
          <w:bCs/>
          <w:color w:val="FF0000"/>
          <w:kern w:val="0"/>
          <w:sz w:val="30"/>
          <w:szCs w:val="30"/>
        </w:rPr>
        <w:t>。</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ascii="仿宋" w:hAnsi="仿宋" w:eastAsia="仿宋"/>
          <w:bCs/>
          <w:color w:val="000000"/>
          <w:kern w:val="0"/>
          <w:sz w:val="30"/>
          <w:szCs w:val="30"/>
        </w:rPr>
        <w:t>2.</w:t>
      </w:r>
      <w:r>
        <w:rPr>
          <w:rFonts w:hint="eastAsia" w:ascii="仿宋" w:hAnsi="仿宋" w:eastAsia="仿宋"/>
          <w:bCs/>
          <w:color w:val="000000"/>
          <w:kern w:val="0"/>
          <w:sz w:val="30"/>
          <w:szCs w:val="30"/>
        </w:rPr>
        <w:t>在所有投标人标的物清单各项明细报价中选择</w:t>
      </w:r>
      <w:r>
        <w:rPr>
          <w:rFonts w:hint="eastAsia" w:ascii="仿宋" w:hAnsi="仿宋" w:eastAsia="仿宋"/>
          <w:b/>
          <w:color w:val="000000"/>
          <w:kern w:val="0"/>
          <w:sz w:val="30"/>
          <w:szCs w:val="30"/>
        </w:rPr>
        <w:t>最低的报价</w:t>
      </w:r>
      <w:r>
        <w:rPr>
          <w:rFonts w:hint="eastAsia" w:ascii="仿宋" w:hAnsi="仿宋" w:eastAsia="仿宋"/>
          <w:b/>
          <w:bCs/>
          <w:color w:val="000000"/>
          <w:kern w:val="0"/>
          <w:sz w:val="30"/>
          <w:szCs w:val="30"/>
        </w:rPr>
        <w:t>或最高下浮率</w:t>
      </w:r>
      <w:r>
        <w:rPr>
          <w:rFonts w:hint="eastAsia" w:ascii="仿宋" w:hAnsi="仿宋" w:eastAsia="仿宋"/>
          <w:bCs/>
          <w:color w:val="000000"/>
          <w:kern w:val="0"/>
          <w:sz w:val="30"/>
          <w:szCs w:val="30"/>
        </w:rPr>
        <w:t>确定为该项明细报价的基准报价。（举例说明：若甲供应商报下浮率5%，乙供应商报下浮率10%，则最高下浮率为10%）</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ascii="仿宋" w:hAnsi="仿宋" w:eastAsia="仿宋"/>
          <w:bCs/>
          <w:color w:val="000000"/>
          <w:kern w:val="0"/>
          <w:sz w:val="30"/>
          <w:szCs w:val="30"/>
        </w:rPr>
        <w:t>3</w:t>
      </w:r>
      <w:r>
        <w:rPr>
          <w:rFonts w:hint="eastAsia" w:ascii="仿宋" w:hAnsi="仿宋" w:eastAsia="仿宋"/>
          <w:bCs/>
          <w:color w:val="000000"/>
          <w:kern w:val="0"/>
          <w:sz w:val="30"/>
          <w:szCs w:val="30"/>
        </w:rPr>
        <w:t>.将该项明细项所有合格投标人报价与该明细项的基准报价相比较：等于基准报价的该项明细得满分，其他投标人的该项明细价格分按照下列公式计算（计算结果四舍五入保留两位小数）：</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（1）适用于标段1</w:t>
      </w:r>
      <w:r>
        <w:rPr>
          <w:rFonts w:eastAsia="仿宋"/>
          <w:b/>
          <w:bCs/>
          <w:color w:val="000000"/>
          <w:kern w:val="0"/>
          <w:sz w:val="30"/>
          <w:szCs w:val="30"/>
        </w:rPr>
        <w:t>~</w:t>
      </w:r>
      <w:r>
        <w:rPr>
          <w:rFonts w:hint="eastAsia" w:ascii="仿宋" w:hAnsi="仿宋" w:eastAsia="仿宋"/>
          <w:b/>
          <w:bCs/>
          <w:color w:val="000000"/>
          <w:kern w:val="0"/>
          <w:sz w:val="30"/>
          <w:szCs w:val="30"/>
        </w:rPr>
        <w:t>3、5</w:t>
      </w:r>
      <w:r>
        <w:rPr>
          <w:rFonts w:eastAsia="仿宋"/>
          <w:b/>
          <w:bCs/>
          <w:color w:val="000000"/>
          <w:kern w:val="0"/>
          <w:sz w:val="30"/>
          <w:szCs w:val="30"/>
        </w:rPr>
        <w:t>~</w:t>
      </w:r>
      <w:r>
        <w:rPr>
          <w:rFonts w:hint="eastAsia" w:ascii="仿宋" w:hAnsi="仿宋" w:eastAsia="仿宋"/>
          <w:b/>
          <w:bCs/>
          <w:color w:val="000000"/>
          <w:kern w:val="0"/>
          <w:sz w:val="30"/>
          <w:szCs w:val="30"/>
        </w:rPr>
        <w:t>7：明细项投标报价得分＝（明细项基准报价</w:t>
      </w:r>
      <w:r>
        <w:rPr>
          <w:rFonts w:ascii="仿宋" w:hAnsi="仿宋" w:eastAsia="仿宋"/>
          <w:b/>
          <w:bCs/>
          <w:color w:val="000000"/>
          <w:kern w:val="0"/>
          <w:sz w:val="30"/>
          <w:szCs w:val="30"/>
        </w:rPr>
        <w:t>/</w:t>
      </w:r>
      <w:r>
        <w:rPr>
          <w:rFonts w:hint="eastAsia" w:ascii="仿宋" w:hAnsi="仿宋" w:eastAsia="仿宋"/>
          <w:b/>
          <w:bCs/>
          <w:color w:val="000000"/>
          <w:kern w:val="0"/>
          <w:sz w:val="30"/>
          <w:szCs w:val="30"/>
        </w:rPr>
        <w:t>明细项投标报价）×35</w:t>
      </w:r>
      <w:r>
        <w:rPr>
          <w:rFonts w:ascii="仿宋" w:hAnsi="仿宋" w:eastAsia="仿宋"/>
          <w:b/>
          <w:bCs/>
          <w:color w:val="000000"/>
          <w:kern w:val="0"/>
          <w:sz w:val="30"/>
          <w:szCs w:val="30"/>
        </w:rPr>
        <w:t>%</w:t>
      </w:r>
      <w:r>
        <w:rPr>
          <w:rFonts w:hint="eastAsia" w:ascii="仿宋" w:hAnsi="仿宋" w:eastAsia="仿宋"/>
          <w:b/>
          <w:bCs/>
          <w:color w:val="000000"/>
          <w:kern w:val="0"/>
          <w:sz w:val="30"/>
          <w:szCs w:val="30"/>
        </w:rPr>
        <w:t>×</w:t>
      </w:r>
      <w:r>
        <w:rPr>
          <w:rFonts w:ascii="仿宋" w:hAnsi="仿宋" w:eastAsia="仿宋"/>
          <w:b/>
          <w:bCs/>
          <w:color w:val="000000"/>
          <w:kern w:val="0"/>
          <w:sz w:val="30"/>
          <w:szCs w:val="30"/>
        </w:rPr>
        <w:t>100</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（2）适用于标段4、8：明细项投标报价得分＝（投标下浮率/基准下浮率）×35</w:t>
      </w:r>
      <w:r>
        <w:rPr>
          <w:rFonts w:ascii="仿宋" w:hAnsi="仿宋" w:eastAsia="仿宋"/>
          <w:b/>
          <w:bCs/>
          <w:color w:val="000000"/>
          <w:kern w:val="0"/>
          <w:sz w:val="30"/>
          <w:szCs w:val="30"/>
        </w:rPr>
        <w:t>%</w:t>
      </w:r>
      <w:r>
        <w:rPr>
          <w:rFonts w:hint="eastAsia" w:ascii="仿宋" w:hAnsi="仿宋" w:eastAsia="仿宋"/>
          <w:b/>
          <w:bCs/>
          <w:color w:val="000000"/>
          <w:kern w:val="0"/>
          <w:sz w:val="30"/>
          <w:szCs w:val="30"/>
        </w:rPr>
        <w:t>×</w:t>
      </w:r>
      <w:r>
        <w:rPr>
          <w:rFonts w:ascii="仿宋" w:hAnsi="仿宋" w:eastAsia="仿宋"/>
          <w:b/>
          <w:bCs/>
          <w:color w:val="000000"/>
          <w:kern w:val="0"/>
          <w:sz w:val="30"/>
          <w:szCs w:val="30"/>
        </w:rPr>
        <w:t>100</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
          <w:bCs/>
          <w:color w:val="000000"/>
          <w:kern w:val="0"/>
          <w:sz w:val="30"/>
          <w:szCs w:val="30"/>
        </w:rPr>
      </w:pPr>
      <w:r>
        <w:rPr>
          <w:rFonts w:ascii="仿宋" w:hAnsi="仿宋" w:eastAsia="仿宋"/>
          <w:bCs/>
          <w:color w:val="000000"/>
          <w:kern w:val="0"/>
          <w:sz w:val="30"/>
          <w:szCs w:val="30"/>
        </w:rPr>
        <w:t>4.</w:t>
      </w:r>
      <w:r>
        <w:rPr>
          <w:rFonts w:hint="eastAsia" w:ascii="仿宋" w:hAnsi="仿宋" w:eastAsia="仿宋"/>
          <w:b/>
          <w:bCs/>
          <w:color w:val="000000"/>
          <w:kern w:val="0"/>
          <w:sz w:val="30"/>
          <w:szCs w:val="30"/>
        </w:rPr>
        <w:t>各投标人投标报价得分＝各明细项投标报价得分汇总</w:t>
      </w:r>
      <w:r>
        <w:rPr>
          <w:rFonts w:ascii="仿宋" w:hAnsi="仿宋" w:eastAsia="仿宋"/>
          <w:b/>
          <w:bCs/>
          <w:color w:val="000000"/>
          <w:kern w:val="0"/>
          <w:sz w:val="30"/>
          <w:szCs w:val="30"/>
        </w:rPr>
        <w:t>/</w:t>
      </w:r>
      <w:r>
        <w:rPr>
          <w:rFonts w:hint="eastAsia" w:ascii="仿宋" w:hAnsi="仿宋" w:eastAsia="仿宋"/>
          <w:b/>
          <w:bCs/>
          <w:color w:val="000000"/>
          <w:kern w:val="0"/>
          <w:sz w:val="30"/>
          <w:szCs w:val="30"/>
        </w:rPr>
        <w:t>明细项目总个数</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FF0000"/>
          <w:kern w:val="0"/>
          <w:sz w:val="30"/>
          <w:szCs w:val="30"/>
        </w:rPr>
      </w:pPr>
      <w:r>
        <w:rPr>
          <w:rFonts w:hint="eastAsia" w:ascii="仿宋" w:hAnsi="仿宋" w:eastAsia="仿宋"/>
          <w:b/>
          <w:bCs/>
          <w:color w:val="FF0000"/>
          <w:kern w:val="0"/>
          <w:sz w:val="30"/>
          <w:szCs w:val="30"/>
        </w:rPr>
        <w:t>（</w:t>
      </w:r>
      <w:r>
        <w:rPr>
          <w:rFonts w:ascii="仿宋" w:hAnsi="仿宋" w:eastAsia="仿宋"/>
          <w:b/>
          <w:bCs/>
          <w:color w:val="FF0000"/>
          <w:kern w:val="0"/>
          <w:sz w:val="30"/>
          <w:szCs w:val="30"/>
        </w:rPr>
        <w:t>1）</w:t>
      </w:r>
      <w:r>
        <w:rPr>
          <w:rFonts w:hint="eastAsia" w:ascii="仿宋" w:hAnsi="仿宋" w:eastAsia="仿宋"/>
          <w:b/>
          <w:bCs/>
          <w:color w:val="FF0000"/>
          <w:kern w:val="0"/>
          <w:sz w:val="30"/>
          <w:szCs w:val="30"/>
        </w:rPr>
        <w:t>开标后五分钟内，须</w:t>
      </w:r>
      <w:r>
        <w:rPr>
          <w:rFonts w:ascii="仿宋" w:hAnsi="仿宋" w:eastAsia="仿宋"/>
          <w:b/>
          <w:bCs/>
          <w:color w:val="FF0000"/>
          <w:kern w:val="0"/>
          <w:sz w:val="30"/>
          <w:szCs w:val="30"/>
        </w:rPr>
        <w:t>将</w:t>
      </w:r>
      <w:r>
        <w:rPr>
          <w:rFonts w:hint="eastAsia" w:ascii="仿宋" w:hAnsi="仿宋" w:eastAsia="仿宋"/>
          <w:b/>
          <w:bCs/>
          <w:color w:val="FF0000"/>
          <w:kern w:val="0"/>
          <w:sz w:val="30"/>
          <w:szCs w:val="30"/>
        </w:rPr>
        <w:t>投标报价表</w:t>
      </w:r>
      <w:r>
        <w:rPr>
          <w:rFonts w:hint="eastAsia" w:ascii="仿宋" w:hAnsi="仿宋" w:eastAsia="仿宋"/>
          <w:b/>
          <w:bCs/>
          <w:color w:val="FF0000"/>
          <w:kern w:val="0"/>
          <w:sz w:val="30"/>
          <w:szCs w:val="30"/>
          <w:lang w:val="en-US" w:eastAsia="zh-CN"/>
        </w:rPr>
        <w:t>Excel</w:t>
      </w:r>
      <w:r>
        <w:rPr>
          <w:rFonts w:hint="eastAsia" w:ascii="仿宋" w:hAnsi="仿宋" w:eastAsia="仿宋"/>
          <w:b/>
          <w:bCs/>
          <w:color w:val="FF0000"/>
          <w:kern w:val="0"/>
          <w:sz w:val="30"/>
          <w:szCs w:val="30"/>
        </w:rPr>
        <w:t>版，通过电子邮件发送至</w:t>
      </w:r>
      <w:r>
        <w:rPr>
          <w:rFonts w:hint="eastAsia" w:ascii="仿宋" w:hAnsi="仿宋" w:eastAsia="仿宋"/>
          <w:b/>
          <w:bCs/>
          <w:color w:val="FF0000"/>
          <w:kern w:val="0"/>
          <w:sz w:val="30"/>
          <w:szCs w:val="30"/>
          <w:lang w:val="en-US" w:eastAsia="zh-CN"/>
        </w:rPr>
        <w:t>xnchen</w:t>
      </w:r>
      <w:r>
        <w:rPr>
          <w:rFonts w:ascii="仿宋" w:hAnsi="仿宋" w:eastAsia="仿宋"/>
          <w:b/>
          <w:bCs/>
          <w:color w:val="FF0000"/>
          <w:kern w:val="0"/>
          <w:sz w:val="30"/>
          <w:szCs w:val="30"/>
        </w:rPr>
        <w:t>@suda.edu.cn</w:t>
      </w:r>
      <w:r>
        <w:rPr>
          <w:rFonts w:hint="eastAsia" w:ascii="仿宋" w:hAnsi="仿宋" w:eastAsia="仿宋"/>
          <w:b/>
          <w:bCs/>
          <w:color w:val="FF0000"/>
          <w:kern w:val="0"/>
          <w:sz w:val="30"/>
          <w:szCs w:val="30"/>
        </w:rPr>
        <w:t>。</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FF0000"/>
          <w:kern w:val="0"/>
          <w:sz w:val="30"/>
          <w:szCs w:val="30"/>
        </w:rPr>
      </w:pPr>
      <w:r>
        <w:rPr>
          <w:rFonts w:hint="eastAsia" w:ascii="仿宋" w:hAnsi="仿宋" w:eastAsia="仿宋"/>
          <w:b/>
          <w:bCs/>
          <w:color w:val="FF0000"/>
          <w:kern w:val="0"/>
          <w:sz w:val="30"/>
          <w:szCs w:val="30"/>
        </w:rPr>
        <w:t>（2）投标报价</w:t>
      </w:r>
      <w:r>
        <w:rPr>
          <w:rFonts w:ascii="仿宋" w:hAnsi="仿宋" w:eastAsia="仿宋"/>
          <w:b/>
          <w:bCs/>
          <w:color w:val="FF0000"/>
          <w:kern w:val="0"/>
          <w:sz w:val="30"/>
          <w:szCs w:val="30"/>
        </w:rPr>
        <w:t>表</w:t>
      </w:r>
      <w:r>
        <w:rPr>
          <w:rFonts w:hint="eastAsia" w:ascii="仿宋" w:hAnsi="仿宋" w:eastAsia="仿宋"/>
          <w:b/>
          <w:bCs/>
          <w:color w:val="FF0000"/>
          <w:kern w:val="0"/>
          <w:sz w:val="30"/>
          <w:szCs w:val="30"/>
        </w:rPr>
        <w:t>不得作</w:t>
      </w:r>
      <w:r>
        <w:rPr>
          <w:rFonts w:ascii="仿宋" w:hAnsi="仿宋" w:eastAsia="仿宋"/>
          <w:b/>
          <w:bCs/>
          <w:color w:val="FF0000"/>
          <w:kern w:val="0"/>
          <w:sz w:val="30"/>
          <w:szCs w:val="30"/>
        </w:rPr>
        <w:t>任何变</w:t>
      </w:r>
      <w:r>
        <w:rPr>
          <w:rFonts w:hint="eastAsia" w:ascii="仿宋" w:hAnsi="仿宋" w:eastAsia="仿宋"/>
          <w:b/>
          <w:bCs/>
          <w:color w:val="FF0000"/>
          <w:kern w:val="0"/>
          <w:sz w:val="30"/>
          <w:szCs w:val="30"/>
        </w:rPr>
        <w:t>更，其明细内容及顺序若有调整，将视为非实质性响应。</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FF0000"/>
          <w:kern w:val="0"/>
          <w:sz w:val="30"/>
          <w:szCs w:val="30"/>
        </w:rPr>
      </w:pPr>
      <w:r>
        <w:rPr>
          <w:rFonts w:hint="eastAsia" w:ascii="仿宋" w:hAnsi="仿宋" w:eastAsia="仿宋"/>
          <w:b/>
          <w:bCs/>
          <w:color w:val="FF0000"/>
          <w:kern w:val="0"/>
          <w:sz w:val="30"/>
          <w:szCs w:val="30"/>
        </w:rPr>
        <w:t>（3）投标人未按报价文件格式要求报价，或出现少报、漏报的，均按无效投标处理。</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注</w:t>
      </w:r>
      <w:r>
        <w:rPr>
          <w:rFonts w:ascii="仿宋" w:hAnsi="仿宋" w:eastAsia="仿宋"/>
          <w:b/>
          <w:bCs/>
          <w:color w:val="000000"/>
          <w:kern w:val="0"/>
          <w:sz w:val="30"/>
          <w:szCs w:val="30"/>
        </w:rPr>
        <w:t>：</w:t>
      </w:r>
      <w:r>
        <w:rPr>
          <w:rFonts w:hint="eastAsia" w:ascii="仿宋" w:hAnsi="仿宋" w:eastAsia="仿宋"/>
          <w:b/>
          <w:bCs/>
          <w:color w:val="000000"/>
          <w:kern w:val="0"/>
          <w:sz w:val="30"/>
          <w:szCs w:val="30"/>
        </w:rPr>
        <w:t>评标委员会认为投标人的报价明显低于其他有效报价，有可能影响产品质量或者诚信履约的，将被要求在评标合理时间内提供书面说明，及相关证明材料；投标人不能证明其报价合理性的，评标委员会将作无效投标处理。</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（二）综合商务（</w:t>
      </w:r>
      <w:r>
        <w:rPr>
          <w:rFonts w:hint="eastAsia" w:ascii="仿宋" w:hAnsi="仿宋" w:eastAsia="仿宋"/>
          <w:b/>
          <w:bCs/>
          <w:color w:val="000000"/>
          <w:kern w:val="0"/>
          <w:sz w:val="30"/>
          <w:szCs w:val="30"/>
          <w:lang w:val="en-US" w:eastAsia="zh-CN"/>
        </w:rPr>
        <w:t>6</w:t>
      </w:r>
      <w:r>
        <w:rPr>
          <w:rFonts w:hint="eastAsia" w:ascii="仿宋" w:hAnsi="仿宋" w:eastAsia="仿宋"/>
          <w:b/>
          <w:bCs/>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ascii="仿宋" w:hAnsi="仿宋" w:eastAsia="仿宋"/>
          <w:bCs/>
          <w:color w:val="000000"/>
          <w:kern w:val="0"/>
          <w:sz w:val="30"/>
          <w:szCs w:val="30"/>
        </w:rPr>
        <w:t>1.</w:t>
      </w:r>
      <w:r>
        <w:rPr>
          <w:rFonts w:hint="eastAsia" w:ascii="仿宋" w:hAnsi="仿宋" w:eastAsia="仿宋"/>
          <w:bCs/>
          <w:color w:val="000000"/>
          <w:kern w:val="0"/>
          <w:sz w:val="30"/>
          <w:szCs w:val="30"/>
        </w:rPr>
        <w:t>认证证书（</w:t>
      </w:r>
      <w:r>
        <w:rPr>
          <w:rFonts w:hint="eastAsia" w:ascii="仿宋" w:hAnsi="仿宋" w:eastAsia="仿宋"/>
          <w:bCs/>
          <w:color w:val="000000"/>
          <w:kern w:val="0"/>
          <w:sz w:val="30"/>
          <w:szCs w:val="30"/>
          <w:lang w:val="en-US" w:eastAsia="zh-CN"/>
        </w:rPr>
        <w:t>3</w:t>
      </w:r>
      <w:r>
        <w:rPr>
          <w:rFonts w:hint="eastAsia" w:ascii="仿宋" w:hAnsi="仿宋" w:eastAsia="仿宋"/>
          <w:bCs/>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hint="eastAsia" w:ascii="仿宋" w:hAnsi="仿宋" w:eastAsia="仿宋"/>
          <w:bCs/>
          <w:color w:val="000000"/>
          <w:kern w:val="0"/>
          <w:sz w:val="30"/>
          <w:szCs w:val="30"/>
        </w:rPr>
        <w:t>投标人获得</w:t>
      </w:r>
      <w:r>
        <w:rPr>
          <w:rFonts w:ascii="仿宋" w:hAnsi="仿宋" w:eastAsia="仿宋"/>
          <w:bCs/>
          <w:color w:val="000000"/>
          <w:kern w:val="0"/>
          <w:sz w:val="30"/>
          <w:szCs w:val="30"/>
        </w:rPr>
        <w:t>ISO9001</w:t>
      </w:r>
      <w:r>
        <w:rPr>
          <w:rFonts w:hint="eastAsia" w:ascii="仿宋" w:hAnsi="仿宋" w:eastAsia="仿宋"/>
          <w:bCs/>
          <w:color w:val="000000"/>
          <w:kern w:val="0"/>
          <w:sz w:val="30"/>
          <w:szCs w:val="30"/>
        </w:rPr>
        <w:t>质量管理体系认证、</w:t>
      </w:r>
      <w:r>
        <w:rPr>
          <w:rFonts w:ascii="仿宋" w:hAnsi="仿宋" w:eastAsia="仿宋"/>
          <w:bCs/>
          <w:color w:val="000000"/>
          <w:kern w:val="0"/>
          <w:sz w:val="30"/>
          <w:szCs w:val="30"/>
        </w:rPr>
        <w:t>ISO22000</w:t>
      </w:r>
      <w:r>
        <w:rPr>
          <w:rFonts w:hint="eastAsia" w:ascii="仿宋" w:hAnsi="仿宋" w:eastAsia="仿宋"/>
          <w:bCs/>
          <w:color w:val="000000"/>
          <w:kern w:val="0"/>
          <w:sz w:val="30"/>
          <w:szCs w:val="30"/>
        </w:rPr>
        <w:t>食品安全管理体系认证、</w:t>
      </w:r>
      <w:r>
        <w:rPr>
          <w:rFonts w:ascii="仿宋" w:hAnsi="仿宋" w:eastAsia="仿宋"/>
          <w:bCs/>
          <w:color w:val="000000"/>
          <w:kern w:val="0"/>
          <w:sz w:val="30"/>
          <w:szCs w:val="30"/>
        </w:rPr>
        <w:t>ISO14000</w:t>
      </w:r>
      <w:r>
        <w:rPr>
          <w:rFonts w:hint="eastAsia" w:ascii="仿宋" w:hAnsi="仿宋" w:eastAsia="仿宋"/>
          <w:bCs/>
          <w:color w:val="000000"/>
          <w:kern w:val="0"/>
          <w:sz w:val="30"/>
          <w:szCs w:val="30"/>
        </w:rPr>
        <w:t>环境管理体系认证情况。每项认证证书得</w:t>
      </w:r>
      <w:r>
        <w:rPr>
          <w:rFonts w:ascii="仿宋" w:hAnsi="仿宋" w:eastAsia="仿宋"/>
          <w:bCs/>
          <w:color w:val="000000"/>
          <w:kern w:val="0"/>
          <w:sz w:val="30"/>
          <w:szCs w:val="30"/>
        </w:rPr>
        <w:t>1</w:t>
      </w:r>
      <w:r>
        <w:rPr>
          <w:rFonts w:hint="eastAsia" w:ascii="仿宋" w:hAnsi="仿宋" w:eastAsia="仿宋"/>
          <w:bCs/>
          <w:color w:val="000000"/>
          <w:kern w:val="0"/>
          <w:sz w:val="30"/>
          <w:szCs w:val="30"/>
        </w:rPr>
        <w:t>分，最高</w:t>
      </w:r>
      <w:r>
        <w:rPr>
          <w:rFonts w:hint="eastAsia" w:ascii="仿宋" w:hAnsi="仿宋" w:eastAsia="仿宋"/>
          <w:bCs/>
          <w:color w:val="000000"/>
          <w:kern w:val="0"/>
          <w:sz w:val="30"/>
          <w:szCs w:val="30"/>
          <w:lang w:val="en-US" w:eastAsia="zh-CN"/>
        </w:rPr>
        <w:t>3</w:t>
      </w:r>
      <w:r>
        <w:rPr>
          <w:rFonts w:hint="eastAsia" w:ascii="仿宋" w:hAnsi="仿宋" w:eastAsia="仿宋"/>
          <w:bCs/>
          <w:color w:val="000000"/>
          <w:kern w:val="0"/>
          <w:sz w:val="30"/>
          <w:szCs w:val="30"/>
        </w:rPr>
        <w:t>分。须提供证书复印件，</w:t>
      </w:r>
      <w:r>
        <w:rPr>
          <w:rFonts w:hint="eastAsia" w:ascii="仿宋" w:hAnsi="仿宋" w:eastAsia="仿宋"/>
          <w:color w:val="000000"/>
          <w:kern w:val="0"/>
          <w:sz w:val="30"/>
          <w:szCs w:val="30"/>
        </w:rPr>
        <w:t>否则不得分</w:t>
      </w:r>
      <w:r>
        <w:rPr>
          <w:rFonts w:hint="eastAsia" w:ascii="仿宋" w:hAnsi="仿宋" w:eastAsia="仿宋"/>
          <w:bCs/>
          <w:color w:val="000000"/>
          <w:kern w:val="0"/>
          <w:sz w:val="30"/>
          <w:szCs w:val="30"/>
        </w:rPr>
        <w:t>。</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ascii="仿宋" w:hAnsi="仿宋" w:eastAsia="仿宋"/>
          <w:color w:val="000000"/>
          <w:kern w:val="0"/>
          <w:sz w:val="30"/>
          <w:szCs w:val="30"/>
        </w:rPr>
        <w:t>2.</w:t>
      </w:r>
      <w:r>
        <w:rPr>
          <w:rFonts w:hint="eastAsia" w:ascii="仿宋" w:hAnsi="仿宋" w:eastAsia="仿宋"/>
          <w:color w:val="000000"/>
          <w:kern w:val="0"/>
          <w:sz w:val="30"/>
          <w:szCs w:val="30"/>
        </w:rPr>
        <w:t>企业信用（1分）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hint="eastAsia" w:ascii="仿宋" w:hAnsi="仿宋" w:eastAsia="仿宋"/>
          <w:bCs/>
          <w:color w:val="000000"/>
          <w:kern w:val="0"/>
          <w:sz w:val="30"/>
          <w:szCs w:val="30"/>
        </w:rPr>
        <w:t>投标人获得</w:t>
      </w:r>
      <w:r>
        <w:rPr>
          <w:rFonts w:hint="eastAsia" w:ascii="仿宋" w:hAnsi="仿宋" w:eastAsia="仿宋"/>
          <w:color w:val="000000"/>
          <w:kern w:val="0"/>
          <w:sz w:val="30"/>
          <w:szCs w:val="30"/>
        </w:rPr>
        <w:t>诚信管理体系认证证书</w:t>
      </w:r>
      <w:r>
        <w:rPr>
          <w:rFonts w:ascii="仿宋" w:hAnsi="仿宋" w:eastAsia="仿宋"/>
          <w:color w:val="000000"/>
          <w:kern w:val="0"/>
          <w:sz w:val="30"/>
          <w:szCs w:val="30"/>
        </w:rPr>
        <w:t>得</w:t>
      </w:r>
      <w:r>
        <w:rPr>
          <w:rFonts w:hint="eastAsia" w:ascii="仿宋" w:hAnsi="仿宋" w:eastAsia="仿宋"/>
          <w:color w:val="000000"/>
          <w:kern w:val="0"/>
          <w:sz w:val="30"/>
          <w:szCs w:val="30"/>
        </w:rPr>
        <w:t>1分。须提供证书复印件，否则不得分。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ascii="仿宋" w:hAnsi="仿宋" w:eastAsia="仿宋"/>
          <w:color w:val="000000"/>
          <w:kern w:val="0"/>
          <w:sz w:val="30"/>
          <w:szCs w:val="30"/>
        </w:rPr>
        <w:t>3</w:t>
      </w:r>
      <w:r>
        <w:rPr>
          <w:rFonts w:hint="eastAsia" w:ascii="仿宋" w:hAnsi="仿宋" w:eastAsia="仿宋"/>
          <w:color w:val="000000"/>
          <w:kern w:val="0"/>
          <w:sz w:val="30"/>
          <w:szCs w:val="30"/>
        </w:rPr>
        <w:t>.获奖证书（2分）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hint="eastAsia" w:ascii="仿宋" w:hAnsi="仿宋" w:eastAsia="仿宋"/>
          <w:color w:val="000000"/>
          <w:kern w:val="0"/>
          <w:sz w:val="30"/>
          <w:szCs w:val="30"/>
        </w:rPr>
        <w:t>投标人获得政府部门颁发的奖项，每项得1分，最高2分。须提供证书复印件或相关证明材料，否则不得分。</w:t>
      </w:r>
    </w:p>
    <w:p>
      <w:pPr>
        <w:keepNext w:val="0"/>
        <w:keepLines w:val="0"/>
        <w:pageBreakBefore w:val="0"/>
        <w:kinsoku/>
        <w:overflowPunct/>
        <w:topLinePunct w:val="0"/>
        <w:autoSpaceDE/>
        <w:bidi w:val="0"/>
        <w:adjustRightInd/>
        <w:snapToGrid w:val="0"/>
        <w:spacing w:line="360" w:lineRule="auto"/>
        <w:ind w:firstLine="596" w:firstLineChars="198"/>
        <w:jc w:val="left"/>
        <w:textAlignment w:val="auto"/>
        <w:rPr>
          <w:rFonts w:ascii="仿宋" w:hAnsi="仿宋" w:eastAsia="仿宋"/>
          <w:b/>
          <w:color w:val="000000"/>
          <w:kern w:val="0"/>
          <w:sz w:val="30"/>
          <w:szCs w:val="30"/>
        </w:rPr>
      </w:pPr>
      <w:r>
        <w:rPr>
          <w:rFonts w:hint="eastAsia" w:ascii="仿宋" w:hAnsi="仿宋" w:eastAsia="仿宋"/>
          <w:b/>
          <w:color w:val="000000"/>
          <w:kern w:val="0"/>
          <w:sz w:val="30"/>
          <w:szCs w:val="30"/>
        </w:rPr>
        <w:t>（三）服务业绩（</w:t>
      </w:r>
      <w:r>
        <w:rPr>
          <w:rFonts w:ascii="仿宋" w:hAnsi="仿宋" w:eastAsia="仿宋"/>
          <w:b/>
          <w:color w:val="000000"/>
          <w:kern w:val="0"/>
          <w:sz w:val="30"/>
          <w:szCs w:val="30"/>
        </w:rPr>
        <w:t>1</w:t>
      </w:r>
      <w:r>
        <w:rPr>
          <w:rFonts w:hint="eastAsia" w:ascii="仿宋" w:hAnsi="仿宋" w:eastAsia="仿宋"/>
          <w:b/>
          <w:color w:val="000000"/>
          <w:kern w:val="0"/>
          <w:sz w:val="30"/>
          <w:szCs w:val="30"/>
          <w:lang w:val="en-US" w:eastAsia="zh-CN"/>
        </w:rPr>
        <w:t>3</w:t>
      </w:r>
      <w:r>
        <w:rPr>
          <w:rFonts w:hint="eastAsia" w:ascii="仿宋" w:hAnsi="仿宋" w:eastAsia="仿宋"/>
          <w:b/>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kern w:val="0"/>
          <w:sz w:val="30"/>
          <w:szCs w:val="30"/>
        </w:rPr>
      </w:pPr>
      <w:r>
        <w:rPr>
          <w:rFonts w:hint="eastAsia" w:ascii="仿宋" w:hAnsi="仿宋" w:eastAsia="仿宋"/>
          <w:color w:val="000000"/>
          <w:kern w:val="0"/>
          <w:sz w:val="30"/>
          <w:szCs w:val="30"/>
        </w:rPr>
        <w:t>根据投标人提供的</w:t>
      </w:r>
      <w:r>
        <w:rPr>
          <w:rFonts w:ascii="仿宋" w:hAnsi="仿宋" w:eastAsia="仿宋"/>
          <w:color w:val="000000"/>
          <w:kern w:val="0"/>
          <w:sz w:val="30"/>
          <w:szCs w:val="30"/>
        </w:rPr>
        <w:t>20</w:t>
      </w:r>
      <w:r>
        <w:rPr>
          <w:rFonts w:hint="eastAsia" w:ascii="仿宋" w:hAnsi="仿宋" w:eastAsia="仿宋"/>
          <w:color w:val="000000"/>
          <w:kern w:val="0"/>
          <w:sz w:val="30"/>
          <w:szCs w:val="30"/>
        </w:rPr>
        <w:t>20年</w:t>
      </w:r>
      <w:r>
        <w:rPr>
          <w:rFonts w:ascii="仿宋" w:hAnsi="仿宋" w:eastAsia="仿宋"/>
          <w:color w:val="000000"/>
          <w:kern w:val="0"/>
          <w:sz w:val="30"/>
          <w:szCs w:val="30"/>
        </w:rPr>
        <w:t>1</w:t>
      </w:r>
      <w:r>
        <w:rPr>
          <w:rFonts w:hint="eastAsia" w:ascii="仿宋" w:hAnsi="仿宋" w:eastAsia="仿宋"/>
          <w:color w:val="000000"/>
          <w:kern w:val="0"/>
          <w:sz w:val="30"/>
          <w:szCs w:val="30"/>
        </w:rPr>
        <w:t>月</w:t>
      </w:r>
      <w:r>
        <w:rPr>
          <w:rFonts w:ascii="仿宋" w:hAnsi="仿宋" w:eastAsia="仿宋"/>
          <w:color w:val="000000"/>
          <w:kern w:val="0"/>
          <w:sz w:val="30"/>
          <w:szCs w:val="30"/>
        </w:rPr>
        <w:t>1</w:t>
      </w:r>
      <w:r>
        <w:rPr>
          <w:rFonts w:hint="eastAsia" w:ascii="仿宋" w:hAnsi="仿宋" w:eastAsia="仿宋"/>
          <w:color w:val="000000"/>
          <w:kern w:val="0"/>
          <w:sz w:val="30"/>
          <w:szCs w:val="30"/>
        </w:rPr>
        <w:t>日以来签订的类似项目业绩情况进行综合评分。每项业绩须包括：（</w:t>
      </w:r>
      <w:r>
        <w:rPr>
          <w:rFonts w:ascii="仿宋" w:hAnsi="仿宋" w:eastAsia="仿宋"/>
          <w:color w:val="000000"/>
          <w:kern w:val="0"/>
          <w:sz w:val="30"/>
          <w:szCs w:val="30"/>
        </w:rPr>
        <w:t>1</w:t>
      </w:r>
      <w:r>
        <w:rPr>
          <w:rFonts w:hint="eastAsia" w:ascii="仿宋" w:hAnsi="仿宋" w:eastAsia="仿宋"/>
          <w:color w:val="000000"/>
          <w:kern w:val="0"/>
          <w:sz w:val="30"/>
          <w:szCs w:val="30"/>
        </w:rPr>
        <w:t>）不低于</w:t>
      </w:r>
      <w:r>
        <w:rPr>
          <w:rFonts w:ascii="仿宋" w:hAnsi="仿宋" w:eastAsia="仿宋"/>
          <w:color w:val="000000"/>
          <w:kern w:val="0"/>
          <w:sz w:val="30"/>
          <w:szCs w:val="30"/>
        </w:rPr>
        <w:t>6</w:t>
      </w:r>
      <w:r>
        <w:rPr>
          <w:rFonts w:hint="eastAsia" w:ascii="仿宋" w:hAnsi="仿宋" w:eastAsia="仿宋"/>
          <w:color w:val="000000"/>
          <w:kern w:val="0"/>
          <w:sz w:val="30"/>
          <w:szCs w:val="30"/>
        </w:rPr>
        <w:t>个月的供货合同；（</w:t>
      </w:r>
      <w:r>
        <w:rPr>
          <w:rFonts w:ascii="仿宋" w:hAnsi="仿宋" w:eastAsia="仿宋"/>
          <w:color w:val="000000"/>
          <w:kern w:val="0"/>
          <w:sz w:val="30"/>
          <w:szCs w:val="30"/>
        </w:rPr>
        <w:t>2</w:t>
      </w:r>
      <w:r>
        <w:rPr>
          <w:rFonts w:hint="eastAsia" w:ascii="仿宋" w:hAnsi="仿宋" w:eastAsia="仿宋"/>
          <w:color w:val="000000"/>
          <w:kern w:val="0"/>
          <w:sz w:val="30"/>
          <w:szCs w:val="30"/>
        </w:rPr>
        <w:t>）合同供货清单须包含所投标段的品类、全部或部分品种。每提供</w:t>
      </w:r>
      <w:r>
        <w:rPr>
          <w:rFonts w:ascii="仿宋" w:hAnsi="仿宋" w:eastAsia="仿宋"/>
          <w:color w:val="000000"/>
          <w:kern w:val="0"/>
          <w:sz w:val="30"/>
          <w:szCs w:val="30"/>
        </w:rPr>
        <w:t>1</w:t>
      </w:r>
      <w:r>
        <w:rPr>
          <w:rFonts w:hint="eastAsia" w:ascii="仿宋" w:hAnsi="仿宋" w:eastAsia="仿宋"/>
          <w:color w:val="000000"/>
          <w:kern w:val="0"/>
          <w:sz w:val="30"/>
          <w:szCs w:val="30"/>
        </w:rPr>
        <w:t>项完整业绩得</w:t>
      </w:r>
      <w:r>
        <w:rPr>
          <w:rFonts w:ascii="仿宋" w:hAnsi="仿宋" w:eastAsia="仿宋"/>
          <w:color w:val="000000"/>
          <w:kern w:val="0"/>
          <w:sz w:val="30"/>
          <w:szCs w:val="30"/>
        </w:rPr>
        <w:t>1</w:t>
      </w:r>
      <w:r>
        <w:rPr>
          <w:rFonts w:hint="eastAsia" w:ascii="仿宋" w:hAnsi="仿宋" w:eastAsia="仿宋"/>
          <w:color w:val="000000"/>
          <w:kern w:val="0"/>
          <w:sz w:val="30"/>
          <w:szCs w:val="30"/>
        </w:rPr>
        <w:t>分。（同一单位业绩不重复计分，中标单位须提供上述</w:t>
      </w:r>
      <w:r>
        <w:rPr>
          <w:rFonts w:hint="eastAsia" w:ascii="仿宋" w:hAnsi="仿宋" w:eastAsia="仿宋" w:cs="宋体"/>
          <w:bCs/>
          <w:color w:val="000000"/>
          <w:kern w:val="0"/>
          <w:sz w:val="30"/>
          <w:szCs w:val="30"/>
        </w:rPr>
        <w:t>合同原件供学校核查</w:t>
      </w:r>
      <w:r>
        <w:rPr>
          <w:rFonts w:hint="eastAsia" w:ascii="仿宋" w:hAnsi="仿宋" w:eastAsia="仿宋"/>
          <w:color w:val="000000"/>
          <w:kern w:val="0"/>
          <w:sz w:val="30"/>
          <w:szCs w:val="30"/>
        </w:rPr>
        <w:t>）</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color w:val="000000"/>
          <w:kern w:val="0"/>
          <w:sz w:val="30"/>
          <w:szCs w:val="30"/>
        </w:rPr>
      </w:pPr>
      <w:r>
        <w:rPr>
          <w:rFonts w:hint="eastAsia" w:ascii="仿宋" w:hAnsi="仿宋" w:eastAsia="仿宋"/>
          <w:b/>
          <w:color w:val="000000"/>
          <w:kern w:val="0"/>
          <w:sz w:val="30"/>
          <w:szCs w:val="30"/>
        </w:rPr>
        <w:t>（四）物流仓储能力（</w:t>
      </w:r>
      <w:r>
        <w:rPr>
          <w:rFonts w:ascii="仿宋" w:hAnsi="仿宋" w:eastAsia="仿宋"/>
          <w:b/>
          <w:color w:val="000000"/>
          <w:kern w:val="0"/>
          <w:sz w:val="30"/>
          <w:szCs w:val="30"/>
        </w:rPr>
        <w:t>1</w:t>
      </w:r>
      <w:r>
        <w:rPr>
          <w:rFonts w:hint="eastAsia" w:ascii="仿宋" w:hAnsi="仿宋" w:eastAsia="仿宋"/>
          <w:b/>
          <w:color w:val="000000"/>
          <w:kern w:val="0"/>
          <w:sz w:val="30"/>
          <w:szCs w:val="30"/>
        </w:rPr>
        <w:t>2分）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sz w:val="30"/>
          <w:szCs w:val="30"/>
        </w:rPr>
      </w:pPr>
      <w:r>
        <w:rPr>
          <w:rFonts w:ascii="仿宋" w:hAnsi="仿宋" w:eastAsia="仿宋"/>
          <w:color w:val="000000"/>
          <w:sz w:val="30"/>
          <w:szCs w:val="30"/>
        </w:rPr>
        <w:t>1</w:t>
      </w:r>
      <w:r>
        <w:rPr>
          <w:rFonts w:hint="eastAsia" w:ascii="仿宋" w:hAnsi="仿宋" w:eastAsia="仿宋"/>
          <w:color w:val="000000"/>
          <w:sz w:val="30"/>
          <w:szCs w:val="30"/>
        </w:rPr>
        <w:t>.配送车辆（4分）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sz w:val="30"/>
          <w:szCs w:val="30"/>
        </w:rPr>
      </w:pPr>
      <w:r>
        <w:rPr>
          <w:rFonts w:hint="eastAsia" w:ascii="仿宋" w:hAnsi="仿宋" w:eastAsia="仿宋"/>
          <w:sz w:val="30"/>
          <w:szCs w:val="30"/>
        </w:rPr>
        <w:t>根据投标人提供的运输车辆情况进行评分（标段3、标段4、标段5、标段6仅考察冷链运输车）。少于4辆不得分，每满4辆加</w:t>
      </w:r>
      <w:r>
        <w:rPr>
          <w:rFonts w:ascii="仿宋" w:hAnsi="仿宋" w:eastAsia="仿宋"/>
          <w:sz w:val="30"/>
          <w:szCs w:val="30"/>
        </w:rPr>
        <w:t>2</w:t>
      </w:r>
      <w:r>
        <w:rPr>
          <w:rFonts w:hint="eastAsia" w:ascii="仿宋" w:hAnsi="仿宋" w:eastAsia="仿宋"/>
          <w:sz w:val="30"/>
          <w:szCs w:val="30"/>
        </w:rPr>
        <w:t>分，最高4分。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sz w:val="30"/>
          <w:szCs w:val="30"/>
        </w:rPr>
      </w:pPr>
      <w:r>
        <w:rPr>
          <w:rFonts w:hint="eastAsia" w:ascii="仿宋" w:hAnsi="仿宋" w:eastAsia="仿宋"/>
          <w:sz w:val="30"/>
          <w:szCs w:val="30"/>
        </w:rPr>
        <w:t>注：自有运输车辆须提供运输车辆的机动车行驶证复印件；租赁的须提供租赁协议及运输车辆的机动车行驶证复印件。冷链车须另外提供车辆安装制冷设备的图片；否则不得分。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s="宋体"/>
          <w:color w:val="000000"/>
          <w:kern w:val="0"/>
          <w:sz w:val="30"/>
          <w:szCs w:val="30"/>
        </w:rPr>
      </w:pPr>
      <w:r>
        <w:rPr>
          <w:rFonts w:ascii="仿宋" w:hAnsi="仿宋" w:eastAsia="仿宋" w:cs="宋体"/>
          <w:color w:val="000000"/>
          <w:kern w:val="0"/>
          <w:sz w:val="30"/>
          <w:szCs w:val="30"/>
        </w:rPr>
        <w:t>2</w:t>
      </w:r>
      <w:r>
        <w:rPr>
          <w:rFonts w:hint="eastAsia" w:ascii="仿宋" w:hAnsi="仿宋" w:eastAsia="仿宋" w:cs="宋体"/>
          <w:color w:val="000000"/>
          <w:kern w:val="0"/>
          <w:sz w:val="30"/>
          <w:szCs w:val="30"/>
        </w:rPr>
        <w:t>.种植基地和仓储面积（</w:t>
      </w:r>
      <w:r>
        <w:rPr>
          <w:rFonts w:ascii="仿宋" w:hAnsi="仿宋" w:eastAsia="仿宋" w:cs="宋体"/>
          <w:color w:val="000000"/>
          <w:kern w:val="0"/>
          <w:sz w:val="30"/>
          <w:szCs w:val="30"/>
        </w:rPr>
        <w:t>8</w:t>
      </w:r>
      <w:r>
        <w:rPr>
          <w:rFonts w:hint="eastAsia" w:ascii="仿宋" w:hAnsi="仿宋" w:eastAsia="仿宋" w:cs="宋体"/>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2" w:firstLineChars="200"/>
        <w:textAlignment w:val="auto"/>
        <w:rPr>
          <w:rFonts w:hint="eastAsia" w:ascii="仿宋" w:hAnsi="仿宋" w:eastAsia="仿宋" w:cs="宋体"/>
          <w:bCs/>
          <w:color w:val="000000"/>
          <w:kern w:val="0"/>
          <w:sz w:val="30"/>
          <w:szCs w:val="30"/>
        </w:rPr>
      </w:pPr>
      <w:r>
        <w:rPr>
          <w:rFonts w:hint="eastAsia" w:ascii="仿宋" w:hAnsi="仿宋" w:eastAsia="仿宋" w:cs="宋体"/>
          <w:b/>
          <w:bCs w:val="0"/>
          <w:color w:val="000000"/>
          <w:kern w:val="0"/>
          <w:sz w:val="30"/>
          <w:szCs w:val="30"/>
        </w:rPr>
        <w:t>（</w:t>
      </w:r>
      <w:r>
        <w:rPr>
          <w:rFonts w:ascii="仿宋" w:hAnsi="仿宋" w:eastAsia="仿宋" w:cs="宋体"/>
          <w:b/>
          <w:bCs w:val="0"/>
          <w:color w:val="000000"/>
          <w:kern w:val="0"/>
          <w:sz w:val="30"/>
          <w:szCs w:val="30"/>
        </w:rPr>
        <w:t>1</w:t>
      </w:r>
      <w:r>
        <w:rPr>
          <w:rFonts w:hint="eastAsia" w:ascii="仿宋" w:hAnsi="仿宋" w:eastAsia="仿宋" w:cs="宋体"/>
          <w:b/>
          <w:bCs w:val="0"/>
          <w:color w:val="000000"/>
          <w:kern w:val="0"/>
          <w:sz w:val="30"/>
          <w:szCs w:val="30"/>
        </w:rPr>
        <w:t>）适用于</w:t>
      </w:r>
      <w:r>
        <w:rPr>
          <w:rFonts w:ascii="仿宋" w:hAnsi="仿宋" w:eastAsia="仿宋" w:cs="宋体"/>
          <w:b/>
          <w:bCs w:val="0"/>
          <w:color w:val="000000"/>
          <w:kern w:val="0"/>
          <w:sz w:val="30"/>
          <w:szCs w:val="30"/>
        </w:rPr>
        <w:t>1</w:t>
      </w:r>
      <w:r>
        <w:rPr>
          <w:rFonts w:hint="eastAsia" w:ascii="仿宋" w:hAnsi="仿宋" w:eastAsia="仿宋" w:cs="宋体"/>
          <w:b/>
          <w:bCs w:val="0"/>
          <w:color w:val="000000"/>
          <w:kern w:val="0"/>
          <w:sz w:val="30"/>
          <w:szCs w:val="30"/>
        </w:rPr>
        <w:t>、</w:t>
      </w:r>
      <w:r>
        <w:rPr>
          <w:rFonts w:ascii="仿宋" w:hAnsi="仿宋" w:eastAsia="仿宋" w:cs="宋体"/>
          <w:b/>
          <w:bCs w:val="0"/>
          <w:color w:val="000000"/>
          <w:kern w:val="0"/>
          <w:sz w:val="30"/>
          <w:szCs w:val="30"/>
        </w:rPr>
        <w:t>4</w:t>
      </w:r>
      <w:r>
        <w:rPr>
          <w:rFonts w:hint="eastAsia" w:ascii="仿宋" w:hAnsi="仿宋" w:eastAsia="仿宋" w:cs="宋体"/>
          <w:b/>
          <w:bCs w:val="0"/>
          <w:color w:val="000000"/>
          <w:kern w:val="0"/>
          <w:sz w:val="30"/>
          <w:szCs w:val="30"/>
        </w:rPr>
        <w:t>标段</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s="宋体"/>
          <w:bCs/>
          <w:color w:val="000000"/>
          <w:kern w:val="0"/>
          <w:sz w:val="30"/>
          <w:szCs w:val="30"/>
          <w:lang w:val="en-US" w:eastAsia="zh-CN"/>
        </w:rPr>
        <w:t>a.</w:t>
      </w:r>
      <w:r>
        <w:rPr>
          <w:rFonts w:hint="eastAsia" w:ascii="仿宋" w:hAnsi="仿宋" w:eastAsia="仿宋" w:cs="宋体"/>
          <w:bCs/>
          <w:color w:val="000000"/>
          <w:kern w:val="0"/>
          <w:sz w:val="30"/>
          <w:szCs w:val="30"/>
        </w:rPr>
        <w:t>种植基地</w:t>
      </w:r>
      <w:r>
        <w:rPr>
          <w:rFonts w:hint="eastAsia" w:ascii="仿宋" w:hAnsi="仿宋" w:eastAsia="仿宋" w:cs="宋体"/>
          <w:bCs/>
          <w:color w:val="000000"/>
          <w:kern w:val="0"/>
          <w:sz w:val="30"/>
          <w:szCs w:val="30"/>
          <w:lang w:eastAsia="zh-CN"/>
        </w:rPr>
        <w:t>（</w:t>
      </w:r>
      <w:r>
        <w:rPr>
          <w:rFonts w:hint="eastAsia" w:ascii="仿宋" w:hAnsi="仿宋" w:eastAsia="仿宋" w:cs="宋体"/>
          <w:bCs/>
          <w:color w:val="000000"/>
          <w:kern w:val="0"/>
          <w:sz w:val="30"/>
          <w:szCs w:val="30"/>
          <w:lang w:val="en-US" w:eastAsia="zh-CN"/>
        </w:rPr>
        <w:t>4分</w:t>
      </w:r>
      <w:r>
        <w:rPr>
          <w:rFonts w:hint="eastAsia" w:ascii="仿宋" w:hAnsi="仿宋" w:eastAsia="仿宋" w:cs="宋体"/>
          <w:bCs/>
          <w:color w:val="000000"/>
          <w:kern w:val="0"/>
          <w:sz w:val="30"/>
          <w:szCs w:val="30"/>
          <w:lang w:eastAsia="zh-CN"/>
        </w:rPr>
        <w:t>）：</w:t>
      </w:r>
      <w:r>
        <w:rPr>
          <w:rFonts w:hint="eastAsia" w:ascii="仿宋" w:hAnsi="仿宋" w:eastAsia="仿宋" w:cs="宋体"/>
          <w:bCs/>
          <w:color w:val="000000"/>
          <w:kern w:val="0"/>
          <w:sz w:val="30"/>
          <w:szCs w:val="30"/>
        </w:rPr>
        <w:t>种植基地低于</w:t>
      </w:r>
      <w:r>
        <w:rPr>
          <w:rFonts w:ascii="仿宋" w:hAnsi="仿宋" w:eastAsia="仿宋" w:cs="宋体"/>
          <w:bCs/>
          <w:color w:val="000000"/>
          <w:kern w:val="0"/>
          <w:sz w:val="30"/>
          <w:szCs w:val="30"/>
        </w:rPr>
        <w:t>250</w:t>
      </w:r>
      <w:r>
        <w:rPr>
          <w:rFonts w:hint="eastAsia" w:ascii="仿宋" w:hAnsi="仿宋" w:eastAsia="仿宋" w:cs="宋体"/>
          <w:bCs/>
          <w:color w:val="000000"/>
          <w:kern w:val="0"/>
          <w:sz w:val="30"/>
          <w:szCs w:val="30"/>
        </w:rPr>
        <w:t>亩不得分，每满</w:t>
      </w:r>
      <w:r>
        <w:rPr>
          <w:rFonts w:ascii="仿宋" w:hAnsi="仿宋" w:eastAsia="仿宋" w:cs="宋体"/>
          <w:bCs/>
          <w:color w:val="000000"/>
          <w:kern w:val="0"/>
          <w:sz w:val="30"/>
          <w:szCs w:val="30"/>
        </w:rPr>
        <w:t>250</w:t>
      </w:r>
      <w:r>
        <w:rPr>
          <w:rFonts w:hint="eastAsia" w:ascii="仿宋" w:hAnsi="仿宋" w:eastAsia="仿宋" w:cs="宋体"/>
          <w:bCs/>
          <w:color w:val="000000"/>
          <w:kern w:val="0"/>
          <w:sz w:val="30"/>
          <w:szCs w:val="30"/>
        </w:rPr>
        <w:t>亩加</w:t>
      </w:r>
      <w:r>
        <w:rPr>
          <w:rFonts w:ascii="仿宋" w:hAnsi="仿宋" w:eastAsia="仿宋" w:cs="宋体"/>
          <w:bCs/>
          <w:color w:val="000000"/>
          <w:kern w:val="0"/>
          <w:sz w:val="30"/>
          <w:szCs w:val="30"/>
        </w:rPr>
        <w:t>1</w:t>
      </w:r>
      <w:r>
        <w:rPr>
          <w:rFonts w:hint="eastAsia" w:ascii="仿宋" w:hAnsi="仿宋" w:eastAsia="仿宋" w:cs="宋体"/>
          <w:bCs/>
          <w:color w:val="000000"/>
          <w:kern w:val="0"/>
          <w:sz w:val="30"/>
          <w:szCs w:val="30"/>
        </w:rPr>
        <w:t>分，</w:t>
      </w:r>
      <w:r>
        <w:rPr>
          <w:rFonts w:ascii="仿宋" w:hAnsi="仿宋" w:eastAsia="仿宋" w:cs="宋体"/>
          <w:bCs/>
          <w:color w:val="000000"/>
          <w:kern w:val="0"/>
          <w:sz w:val="30"/>
          <w:szCs w:val="30"/>
        </w:rPr>
        <w:t>最高加</w:t>
      </w:r>
      <w:r>
        <w:rPr>
          <w:rFonts w:hint="eastAsia" w:ascii="仿宋" w:hAnsi="仿宋" w:eastAsia="仿宋" w:cs="宋体"/>
          <w:bCs/>
          <w:color w:val="000000"/>
          <w:kern w:val="0"/>
          <w:sz w:val="30"/>
          <w:szCs w:val="30"/>
        </w:rPr>
        <w:t>4分。自有种植基地须提供自有土地证复印件；租赁的须提供租赁协议及出租方土地证复印件。</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s="宋体"/>
          <w:bCs/>
          <w:color w:val="000000"/>
          <w:kern w:val="0"/>
          <w:sz w:val="30"/>
          <w:szCs w:val="30"/>
          <w:lang w:val="en-US" w:eastAsia="zh-CN"/>
        </w:rPr>
        <w:t>b.</w:t>
      </w:r>
      <w:r>
        <w:rPr>
          <w:rFonts w:hint="eastAsia" w:ascii="仿宋" w:hAnsi="仿宋" w:eastAsia="仿宋" w:cs="宋体"/>
          <w:bCs/>
          <w:color w:val="000000"/>
          <w:kern w:val="0"/>
          <w:sz w:val="30"/>
          <w:szCs w:val="30"/>
        </w:rPr>
        <w:t>仓储面积</w:t>
      </w:r>
      <w:r>
        <w:rPr>
          <w:rFonts w:hint="eastAsia" w:ascii="仿宋" w:hAnsi="仿宋" w:eastAsia="仿宋" w:cs="宋体"/>
          <w:bCs/>
          <w:color w:val="000000"/>
          <w:kern w:val="0"/>
          <w:sz w:val="30"/>
          <w:szCs w:val="30"/>
          <w:lang w:eastAsia="zh-CN"/>
        </w:rPr>
        <w:t>（</w:t>
      </w:r>
      <w:r>
        <w:rPr>
          <w:rFonts w:hint="eastAsia" w:ascii="仿宋" w:hAnsi="仿宋" w:eastAsia="仿宋" w:cs="宋体"/>
          <w:bCs/>
          <w:color w:val="000000"/>
          <w:kern w:val="0"/>
          <w:sz w:val="30"/>
          <w:szCs w:val="30"/>
          <w:lang w:val="en-US" w:eastAsia="zh-CN"/>
        </w:rPr>
        <w:t>4分</w:t>
      </w:r>
      <w:r>
        <w:rPr>
          <w:rFonts w:hint="eastAsia" w:ascii="仿宋" w:hAnsi="仿宋" w:eastAsia="仿宋" w:cs="宋体"/>
          <w:bCs/>
          <w:color w:val="000000"/>
          <w:kern w:val="0"/>
          <w:sz w:val="30"/>
          <w:szCs w:val="30"/>
          <w:lang w:eastAsia="zh-CN"/>
        </w:rPr>
        <w:t>）：</w:t>
      </w:r>
      <w:r>
        <w:rPr>
          <w:rFonts w:hint="eastAsia" w:ascii="仿宋" w:hAnsi="仿宋" w:eastAsia="仿宋" w:cs="宋体"/>
          <w:bCs/>
          <w:color w:val="000000"/>
          <w:kern w:val="0"/>
          <w:sz w:val="30"/>
          <w:szCs w:val="30"/>
        </w:rPr>
        <w:t>仓储面积低于</w:t>
      </w:r>
      <w:r>
        <w:rPr>
          <w:rFonts w:ascii="仿宋" w:hAnsi="仿宋" w:eastAsia="仿宋" w:cs="宋体"/>
          <w:bCs/>
          <w:color w:val="000000"/>
          <w:kern w:val="0"/>
          <w:sz w:val="30"/>
          <w:szCs w:val="30"/>
        </w:rPr>
        <w:t>500</w:t>
      </w:r>
      <w:r>
        <w:rPr>
          <w:rFonts w:hint="eastAsia" w:ascii="仿宋" w:hAnsi="仿宋" w:eastAsia="仿宋" w:cs="宋体"/>
          <w:bCs/>
          <w:color w:val="000000"/>
          <w:kern w:val="0"/>
          <w:sz w:val="30"/>
          <w:szCs w:val="30"/>
        </w:rPr>
        <w:t>平方米不得分，每满</w:t>
      </w:r>
      <w:r>
        <w:rPr>
          <w:rFonts w:ascii="仿宋" w:hAnsi="仿宋" w:eastAsia="仿宋" w:cs="宋体"/>
          <w:bCs/>
          <w:color w:val="000000"/>
          <w:kern w:val="0"/>
          <w:sz w:val="30"/>
          <w:szCs w:val="30"/>
        </w:rPr>
        <w:t>500</w:t>
      </w:r>
      <w:r>
        <w:rPr>
          <w:rFonts w:hint="eastAsia" w:ascii="仿宋" w:hAnsi="仿宋" w:eastAsia="仿宋" w:cs="宋体"/>
          <w:bCs/>
          <w:color w:val="000000"/>
          <w:kern w:val="0"/>
          <w:sz w:val="30"/>
          <w:szCs w:val="30"/>
        </w:rPr>
        <w:t>平方米加</w:t>
      </w:r>
      <w:r>
        <w:rPr>
          <w:rFonts w:ascii="仿宋" w:hAnsi="仿宋" w:eastAsia="仿宋" w:cs="宋体"/>
          <w:bCs/>
          <w:color w:val="000000"/>
          <w:kern w:val="0"/>
          <w:sz w:val="30"/>
          <w:szCs w:val="30"/>
        </w:rPr>
        <w:t>1</w:t>
      </w:r>
      <w:r>
        <w:rPr>
          <w:rFonts w:hint="eastAsia" w:ascii="仿宋" w:hAnsi="仿宋" w:eastAsia="仿宋" w:cs="宋体"/>
          <w:bCs/>
          <w:color w:val="000000"/>
          <w:kern w:val="0"/>
          <w:sz w:val="30"/>
          <w:szCs w:val="30"/>
        </w:rPr>
        <w:t>分，</w:t>
      </w:r>
      <w:r>
        <w:rPr>
          <w:rFonts w:ascii="仿宋" w:hAnsi="仿宋" w:eastAsia="仿宋" w:cs="宋体"/>
          <w:bCs/>
          <w:color w:val="000000"/>
          <w:kern w:val="0"/>
          <w:sz w:val="30"/>
          <w:szCs w:val="30"/>
        </w:rPr>
        <w:t>最高加</w:t>
      </w:r>
      <w:r>
        <w:rPr>
          <w:rFonts w:hint="eastAsia" w:ascii="仿宋" w:hAnsi="仿宋" w:eastAsia="仿宋" w:cs="宋体"/>
          <w:bCs/>
          <w:color w:val="000000"/>
          <w:kern w:val="0"/>
          <w:sz w:val="30"/>
          <w:szCs w:val="30"/>
        </w:rPr>
        <w:t>4分。</w:t>
      </w:r>
    </w:p>
    <w:p>
      <w:pPr>
        <w:keepNext w:val="0"/>
        <w:keepLines w:val="0"/>
        <w:pageBreakBefore w:val="0"/>
        <w:kinsoku/>
        <w:overflowPunct/>
        <w:topLinePunct w:val="0"/>
        <w:autoSpaceDE/>
        <w:bidi w:val="0"/>
        <w:adjustRightInd/>
        <w:snapToGrid w:val="0"/>
        <w:spacing w:line="360" w:lineRule="auto"/>
        <w:ind w:firstLine="602" w:firstLineChars="200"/>
        <w:textAlignment w:val="auto"/>
        <w:rPr>
          <w:rFonts w:ascii="仿宋" w:hAnsi="仿宋" w:eastAsia="仿宋" w:cs="宋体"/>
          <w:bCs/>
          <w:color w:val="000000"/>
          <w:kern w:val="0"/>
          <w:sz w:val="30"/>
          <w:szCs w:val="30"/>
        </w:rPr>
      </w:pPr>
      <w:r>
        <w:rPr>
          <w:rFonts w:hint="eastAsia" w:ascii="仿宋" w:hAnsi="仿宋" w:eastAsia="仿宋" w:cs="宋体"/>
          <w:b/>
          <w:bCs/>
          <w:color w:val="000000"/>
          <w:kern w:val="0"/>
          <w:sz w:val="30"/>
          <w:szCs w:val="30"/>
        </w:rPr>
        <w:t>（</w:t>
      </w:r>
      <w:r>
        <w:rPr>
          <w:rFonts w:hint="eastAsia" w:ascii="仿宋" w:hAnsi="仿宋" w:eastAsia="仿宋" w:cs="宋体"/>
          <w:b/>
          <w:bCs/>
          <w:color w:val="000000"/>
          <w:kern w:val="0"/>
          <w:sz w:val="30"/>
          <w:szCs w:val="30"/>
          <w:lang w:val="en-US" w:eastAsia="zh-CN"/>
        </w:rPr>
        <w:t>2</w:t>
      </w:r>
      <w:r>
        <w:rPr>
          <w:rFonts w:hint="eastAsia" w:ascii="仿宋" w:hAnsi="仿宋" w:eastAsia="仿宋" w:cs="宋体"/>
          <w:b/>
          <w:bCs/>
          <w:color w:val="000000"/>
          <w:kern w:val="0"/>
          <w:sz w:val="30"/>
          <w:szCs w:val="30"/>
        </w:rPr>
        <w:t>）适用于</w:t>
      </w:r>
      <w:r>
        <w:rPr>
          <w:rFonts w:ascii="仿宋" w:hAnsi="仿宋" w:eastAsia="仿宋" w:cs="宋体"/>
          <w:b/>
          <w:bCs/>
          <w:color w:val="000000"/>
          <w:kern w:val="0"/>
          <w:sz w:val="30"/>
          <w:szCs w:val="30"/>
        </w:rPr>
        <w:t>2</w:t>
      </w:r>
      <w:r>
        <w:rPr>
          <w:rFonts w:hint="eastAsia" w:ascii="仿宋" w:hAnsi="仿宋" w:eastAsia="仿宋" w:cs="宋体"/>
          <w:b/>
          <w:bCs/>
          <w:color w:val="000000"/>
          <w:kern w:val="0"/>
          <w:sz w:val="30"/>
          <w:szCs w:val="30"/>
        </w:rPr>
        <w:t>、7标段。</w:t>
      </w:r>
      <w:r>
        <w:rPr>
          <w:rFonts w:hint="eastAsia" w:ascii="仿宋" w:hAnsi="仿宋" w:eastAsia="仿宋" w:cs="宋体"/>
          <w:bCs/>
          <w:color w:val="000000"/>
          <w:kern w:val="0"/>
          <w:sz w:val="30"/>
          <w:szCs w:val="30"/>
        </w:rPr>
        <w:t>仓储面积低于</w:t>
      </w:r>
      <w:r>
        <w:rPr>
          <w:rFonts w:ascii="仿宋" w:hAnsi="仿宋" w:eastAsia="仿宋" w:cs="宋体"/>
          <w:bCs/>
          <w:color w:val="000000"/>
          <w:kern w:val="0"/>
          <w:sz w:val="30"/>
          <w:szCs w:val="30"/>
        </w:rPr>
        <w:t>500</w:t>
      </w:r>
      <w:r>
        <w:rPr>
          <w:rFonts w:hint="eastAsia" w:ascii="仿宋" w:hAnsi="仿宋" w:eastAsia="仿宋" w:cs="宋体"/>
          <w:color w:val="000000"/>
          <w:kern w:val="0"/>
          <w:sz w:val="30"/>
          <w:szCs w:val="30"/>
        </w:rPr>
        <w:t>平方米</w:t>
      </w:r>
      <w:r>
        <w:rPr>
          <w:rFonts w:hint="eastAsia" w:ascii="仿宋" w:hAnsi="仿宋" w:eastAsia="仿宋" w:cs="宋体"/>
          <w:bCs/>
          <w:color w:val="000000"/>
          <w:kern w:val="0"/>
          <w:sz w:val="30"/>
          <w:szCs w:val="30"/>
        </w:rPr>
        <w:t>不得分，每满</w:t>
      </w:r>
      <w:r>
        <w:rPr>
          <w:rFonts w:ascii="仿宋" w:hAnsi="仿宋" w:eastAsia="仿宋" w:cs="宋体"/>
          <w:bCs/>
          <w:color w:val="000000"/>
          <w:kern w:val="0"/>
          <w:sz w:val="30"/>
          <w:szCs w:val="30"/>
        </w:rPr>
        <w:t xml:space="preserve">500 </w:t>
      </w:r>
      <w:r>
        <w:rPr>
          <w:rFonts w:hint="eastAsia" w:ascii="仿宋" w:hAnsi="仿宋" w:eastAsia="仿宋" w:cs="宋体"/>
          <w:color w:val="000000"/>
          <w:kern w:val="0"/>
          <w:sz w:val="30"/>
          <w:szCs w:val="30"/>
        </w:rPr>
        <w:t>平方米</w:t>
      </w:r>
      <w:r>
        <w:rPr>
          <w:rFonts w:hint="eastAsia" w:ascii="仿宋" w:hAnsi="仿宋" w:eastAsia="仿宋" w:cs="宋体"/>
          <w:bCs/>
          <w:color w:val="000000"/>
          <w:kern w:val="0"/>
          <w:sz w:val="30"/>
          <w:szCs w:val="30"/>
        </w:rPr>
        <w:t>加</w:t>
      </w:r>
      <w:r>
        <w:rPr>
          <w:rFonts w:ascii="仿宋" w:hAnsi="仿宋" w:eastAsia="仿宋" w:cs="宋体"/>
          <w:bCs/>
          <w:color w:val="000000"/>
          <w:kern w:val="0"/>
          <w:sz w:val="30"/>
          <w:szCs w:val="30"/>
        </w:rPr>
        <w:t>2</w:t>
      </w:r>
      <w:r>
        <w:rPr>
          <w:rFonts w:hint="eastAsia" w:ascii="仿宋" w:hAnsi="仿宋" w:eastAsia="仿宋" w:cs="宋体"/>
          <w:bCs/>
          <w:color w:val="000000"/>
          <w:kern w:val="0"/>
          <w:sz w:val="30"/>
          <w:szCs w:val="30"/>
        </w:rPr>
        <w:t>分，</w:t>
      </w:r>
      <w:r>
        <w:rPr>
          <w:rFonts w:ascii="仿宋" w:hAnsi="仿宋" w:eastAsia="仿宋" w:cs="宋体"/>
          <w:bCs/>
          <w:color w:val="000000"/>
          <w:kern w:val="0"/>
          <w:sz w:val="30"/>
          <w:szCs w:val="30"/>
        </w:rPr>
        <w:t>最高加</w:t>
      </w:r>
      <w:r>
        <w:rPr>
          <w:rFonts w:hint="eastAsia" w:ascii="仿宋" w:hAnsi="仿宋" w:eastAsia="仿宋" w:cs="宋体"/>
          <w:bCs/>
          <w:color w:val="000000"/>
          <w:kern w:val="0"/>
          <w:sz w:val="30"/>
          <w:szCs w:val="30"/>
        </w:rPr>
        <w:t>8分。</w:t>
      </w:r>
    </w:p>
    <w:p>
      <w:pPr>
        <w:keepNext w:val="0"/>
        <w:keepLines w:val="0"/>
        <w:pageBreakBefore w:val="0"/>
        <w:kinsoku/>
        <w:overflowPunct/>
        <w:topLinePunct w:val="0"/>
        <w:autoSpaceDE/>
        <w:bidi w:val="0"/>
        <w:adjustRightInd/>
        <w:snapToGrid w:val="0"/>
        <w:spacing w:line="360" w:lineRule="auto"/>
        <w:ind w:firstLine="602" w:firstLineChars="200"/>
        <w:textAlignment w:val="auto"/>
        <w:rPr>
          <w:rFonts w:ascii="仿宋" w:hAnsi="仿宋" w:eastAsia="仿宋" w:cs="宋体"/>
          <w:bCs/>
          <w:color w:val="000000"/>
          <w:kern w:val="0"/>
          <w:sz w:val="30"/>
          <w:szCs w:val="30"/>
        </w:rPr>
      </w:pPr>
      <w:r>
        <w:rPr>
          <w:rFonts w:hint="eastAsia" w:ascii="仿宋" w:hAnsi="仿宋" w:eastAsia="仿宋" w:cs="宋体"/>
          <w:b/>
          <w:bCs/>
          <w:color w:val="000000"/>
          <w:kern w:val="0"/>
          <w:sz w:val="30"/>
          <w:szCs w:val="30"/>
        </w:rPr>
        <w:t>（</w:t>
      </w:r>
      <w:r>
        <w:rPr>
          <w:rFonts w:hint="eastAsia" w:ascii="仿宋" w:hAnsi="仿宋" w:eastAsia="仿宋" w:cs="宋体"/>
          <w:b/>
          <w:bCs/>
          <w:color w:val="000000"/>
          <w:kern w:val="0"/>
          <w:sz w:val="30"/>
          <w:szCs w:val="30"/>
          <w:lang w:val="en-US" w:eastAsia="zh-CN"/>
        </w:rPr>
        <w:t>3</w:t>
      </w:r>
      <w:r>
        <w:rPr>
          <w:rFonts w:hint="eastAsia" w:ascii="仿宋" w:hAnsi="仿宋" w:eastAsia="仿宋" w:cs="宋体"/>
          <w:b/>
          <w:bCs/>
          <w:color w:val="000000"/>
          <w:kern w:val="0"/>
          <w:sz w:val="30"/>
          <w:szCs w:val="30"/>
        </w:rPr>
        <w:t>）适用于</w:t>
      </w:r>
      <w:r>
        <w:rPr>
          <w:rFonts w:ascii="仿宋" w:hAnsi="仿宋" w:eastAsia="仿宋" w:cs="宋体"/>
          <w:b/>
          <w:bCs/>
          <w:color w:val="000000"/>
          <w:kern w:val="0"/>
          <w:sz w:val="30"/>
          <w:szCs w:val="30"/>
        </w:rPr>
        <w:t>3</w:t>
      </w:r>
      <w:r>
        <w:rPr>
          <w:rFonts w:hint="eastAsia" w:ascii="仿宋" w:hAnsi="仿宋" w:eastAsia="仿宋" w:cs="宋体"/>
          <w:b/>
          <w:bCs/>
          <w:color w:val="000000"/>
          <w:kern w:val="0"/>
          <w:sz w:val="30"/>
          <w:szCs w:val="30"/>
        </w:rPr>
        <w:t>、</w:t>
      </w:r>
      <w:r>
        <w:rPr>
          <w:rFonts w:ascii="仿宋" w:hAnsi="仿宋" w:eastAsia="仿宋" w:cs="宋体"/>
          <w:b/>
          <w:bCs/>
          <w:color w:val="000000"/>
          <w:kern w:val="0"/>
          <w:sz w:val="30"/>
          <w:szCs w:val="30"/>
        </w:rPr>
        <w:t>5</w:t>
      </w:r>
      <w:r>
        <w:rPr>
          <w:rFonts w:hint="eastAsia" w:ascii="仿宋" w:hAnsi="仿宋" w:eastAsia="仿宋" w:cs="宋体"/>
          <w:b/>
          <w:bCs/>
          <w:color w:val="000000"/>
          <w:kern w:val="0"/>
          <w:sz w:val="30"/>
          <w:szCs w:val="30"/>
        </w:rPr>
        <w:t>、</w:t>
      </w:r>
      <w:r>
        <w:rPr>
          <w:rFonts w:ascii="仿宋" w:hAnsi="仿宋" w:eastAsia="仿宋" w:cs="宋体"/>
          <w:b/>
          <w:bCs/>
          <w:color w:val="000000"/>
          <w:kern w:val="0"/>
          <w:sz w:val="30"/>
          <w:szCs w:val="30"/>
        </w:rPr>
        <w:t>6</w:t>
      </w:r>
      <w:r>
        <w:rPr>
          <w:rFonts w:hint="eastAsia" w:ascii="仿宋" w:hAnsi="仿宋" w:eastAsia="仿宋" w:cs="宋体"/>
          <w:b/>
          <w:bCs/>
          <w:color w:val="000000"/>
          <w:kern w:val="0"/>
          <w:sz w:val="30"/>
          <w:szCs w:val="30"/>
        </w:rPr>
        <w:t>、8标段。</w:t>
      </w:r>
      <w:r>
        <w:rPr>
          <w:rFonts w:hint="eastAsia" w:ascii="仿宋" w:hAnsi="仿宋" w:eastAsia="仿宋" w:cs="宋体"/>
          <w:bCs/>
          <w:color w:val="000000"/>
          <w:kern w:val="0"/>
          <w:sz w:val="30"/>
          <w:szCs w:val="30"/>
        </w:rPr>
        <w:t>冷链仓储面积低于</w:t>
      </w:r>
      <w:r>
        <w:rPr>
          <w:rFonts w:ascii="仿宋" w:hAnsi="仿宋" w:eastAsia="仿宋" w:cs="宋体"/>
          <w:bCs/>
          <w:color w:val="000000"/>
          <w:kern w:val="0"/>
          <w:sz w:val="30"/>
          <w:szCs w:val="30"/>
        </w:rPr>
        <w:t xml:space="preserve">500 </w:t>
      </w:r>
      <w:r>
        <w:rPr>
          <w:rFonts w:hint="eastAsia" w:ascii="仿宋" w:hAnsi="仿宋" w:eastAsia="仿宋" w:cs="宋体"/>
          <w:bCs/>
          <w:color w:val="000000"/>
          <w:kern w:val="0"/>
          <w:sz w:val="30"/>
          <w:szCs w:val="30"/>
        </w:rPr>
        <w:t>平方米不得分，每满</w:t>
      </w:r>
      <w:r>
        <w:rPr>
          <w:rFonts w:ascii="仿宋" w:hAnsi="仿宋" w:eastAsia="仿宋" w:cs="宋体"/>
          <w:bCs/>
          <w:color w:val="000000"/>
          <w:kern w:val="0"/>
          <w:sz w:val="30"/>
          <w:szCs w:val="30"/>
        </w:rPr>
        <w:t xml:space="preserve">500 </w:t>
      </w:r>
      <w:r>
        <w:rPr>
          <w:rFonts w:hint="eastAsia" w:ascii="仿宋" w:hAnsi="仿宋" w:eastAsia="仿宋" w:cs="宋体"/>
          <w:bCs/>
          <w:color w:val="000000"/>
          <w:kern w:val="0"/>
          <w:sz w:val="30"/>
          <w:szCs w:val="30"/>
        </w:rPr>
        <w:t>平方米加</w:t>
      </w:r>
      <w:r>
        <w:rPr>
          <w:rFonts w:ascii="仿宋" w:hAnsi="仿宋" w:eastAsia="仿宋" w:cs="宋体"/>
          <w:bCs/>
          <w:color w:val="000000"/>
          <w:kern w:val="0"/>
          <w:sz w:val="30"/>
          <w:szCs w:val="30"/>
        </w:rPr>
        <w:t>2</w:t>
      </w:r>
      <w:r>
        <w:rPr>
          <w:rFonts w:hint="eastAsia" w:ascii="仿宋" w:hAnsi="仿宋" w:eastAsia="仿宋" w:cs="宋体"/>
          <w:bCs/>
          <w:color w:val="000000"/>
          <w:kern w:val="0"/>
          <w:sz w:val="30"/>
          <w:szCs w:val="30"/>
        </w:rPr>
        <w:t>分，</w:t>
      </w:r>
      <w:r>
        <w:rPr>
          <w:rFonts w:ascii="仿宋" w:hAnsi="仿宋" w:eastAsia="仿宋" w:cs="宋体"/>
          <w:bCs/>
          <w:color w:val="000000"/>
          <w:kern w:val="0"/>
          <w:sz w:val="30"/>
          <w:szCs w:val="30"/>
        </w:rPr>
        <w:t>最高加</w:t>
      </w:r>
      <w:r>
        <w:rPr>
          <w:rFonts w:hint="eastAsia" w:ascii="仿宋" w:hAnsi="仿宋" w:eastAsia="仿宋" w:cs="宋体"/>
          <w:bCs/>
          <w:color w:val="000000"/>
          <w:kern w:val="0"/>
          <w:sz w:val="30"/>
          <w:szCs w:val="30"/>
        </w:rPr>
        <w:t>8分。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s="宋体"/>
          <w:bCs/>
          <w:color w:val="000000"/>
          <w:kern w:val="0"/>
          <w:sz w:val="30"/>
          <w:szCs w:val="30"/>
        </w:rPr>
        <w:t>注：须提供仓库（冷库）的相关图片。自有仓库（冷库）的须提供相关产权证明复印件，租赁仓库（冷库）的须提供租赁协议及出租方相关产权证明复印件。上述资料不提供或提供不全的，不得分。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s="宋体"/>
          <w:bCs/>
          <w:color w:val="000000"/>
          <w:kern w:val="0"/>
          <w:sz w:val="30"/>
          <w:szCs w:val="30"/>
        </w:rPr>
        <w:t>中标单位须提供上述租赁协议原件供学校核查。</w:t>
      </w:r>
    </w:p>
    <w:p>
      <w:pPr>
        <w:keepNext w:val="0"/>
        <w:keepLines w:val="0"/>
        <w:pageBreakBefore w:val="0"/>
        <w:kinsoku/>
        <w:overflowPunct/>
        <w:topLinePunct w:val="0"/>
        <w:autoSpaceDE/>
        <w:bidi w:val="0"/>
        <w:adjustRightInd/>
        <w:snapToGrid w:val="0"/>
        <w:spacing w:line="360" w:lineRule="auto"/>
        <w:ind w:firstLine="596" w:firstLineChars="198"/>
        <w:textAlignment w:val="auto"/>
        <w:rPr>
          <w:rFonts w:ascii="仿宋" w:hAnsi="仿宋" w:eastAsia="仿宋" w:cs="宋体"/>
          <w:b/>
          <w:bCs/>
          <w:color w:val="000000"/>
          <w:sz w:val="30"/>
          <w:szCs w:val="30"/>
        </w:rPr>
      </w:pPr>
      <w:r>
        <w:rPr>
          <w:rFonts w:hint="eastAsia" w:ascii="仿宋" w:hAnsi="仿宋" w:eastAsia="仿宋" w:cs="宋体"/>
          <w:b/>
          <w:bCs/>
          <w:color w:val="000000"/>
          <w:sz w:val="30"/>
          <w:szCs w:val="30"/>
        </w:rPr>
        <w:t>（五）质量控制和日常应急处置（</w:t>
      </w:r>
      <w:r>
        <w:rPr>
          <w:rFonts w:ascii="仿宋" w:hAnsi="仿宋" w:eastAsia="仿宋" w:cs="宋体"/>
          <w:b/>
          <w:bCs/>
          <w:color w:val="000000"/>
          <w:sz w:val="30"/>
          <w:szCs w:val="30"/>
        </w:rPr>
        <w:t>1</w:t>
      </w:r>
      <w:r>
        <w:rPr>
          <w:rFonts w:hint="eastAsia" w:ascii="仿宋" w:hAnsi="仿宋" w:eastAsia="仿宋" w:cs="宋体"/>
          <w:b/>
          <w:bCs/>
          <w:color w:val="000000"/>
          <w:sz w:val="30"/>
          <w:szCs w:val="30"/>
        </w:rPr>
        <w:t>6分）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1</w:t>
      </w:r>
      <w:r>
        <w:rPr>
          <w:rFonts w:hint="eastAsia" w:ascii="仿宋" w:hAnsi="仿宋" w:eastAsia="仿宋"/>
          <w:color w:val="000000" w:themeColor="text1"/>
          <w:sz w:val="30"/>
          <w:szCs w:val="30"/>
          <w14:textFill>
            <w14:solidFill>
              <w14:schemeClr w14:val="tx1"/>
            </w14:solidFill>
          </w14:textFill>
        </w:rPr>
        <w:t>.产品质量控制措施（</w:t>
      </w:r>
      <w:r>
        <w:rPr>
          <w:rFonts w:ascii="仿宋" w:hAnsi="仿宋" w:eastAsia="仿宋"/>
          <w:color w:val="000000" w:themeColor="text1"/>
          <w:sz w:val="30"/>
          <w:szCs w:val="30"/>
          <w14:textFill>
            <w14:solidFill>
              <w14:schemeClr w14:val="tx1"/>
            </w14:solidFill>
          </w14:textFill>
        </w:rPr>
        <w:t>14</w:t>
      </w:r>
      <w:r>
        <w:rPr>
          <w:rFonts w:hint="eastAsia" w:ascii="仿宋" w:hAnsi="仿宋" w:eastAsia="仿宋"/>
          <w:color w:val="000000" w:themeColor="text1"/>
          <w:sz w:val="30"/>
          <w:szCs w:val="30"/>
          <w14:textFill>
            <w14:solidFill>
              <w14:schemeClr w14:val="tx1"/>
            </w14:solidFill>
          </w14:textFill>
        </w:rPr>
        <w:t>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themeColor="text1"/>
          <w:kern w:val="0"/>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w:t>
      </w:r>
      <w:r>
        <w:rPr>
          <w:rFonts w:ascii="仿宋" w:hAnsi="仿宋" w:eastAsia="仿宋"/>
          <w:color w:val="000000" w:themeColor="text1"/>
          <w:sz w:val="30"/>
          <w:szCs w:val="30"/>
          <w14:textFill>
            <w14:solidFill>
              <w14:schemeClr w14:val="tx1"/>
            </w14:solidFill>
          </w14:textFill>
        </w:rPr>
        <w:t>1</w:t>
      </w:r>
      <w:r>
        <w:rPr>
          <w:rFonts w:hint="eastAsia" w:ascii="仿宋" w:hAnsi="仿宋" w:eastAsia="仿宋"/>
          <w:color w:val="000000" w:themeColor="text1"/>
          <w:sz w:val="30"/>
          <w:szCs w:val="30"/>
          <w14:textFill>
            <w14:solidFill>
              <w14:schemeClr w14:val="tx1"/>
            </w14:solidFill>
          </w14:textFill>
        </w:rPr>
        <w:t>）投标人建立了食品安全追溯系统</w:t>
      </w:r>
      <w:r>
        <w:rPr>
          <w:rFonts w:ascii="仿宋" w:hAnsi="仿宋" w:eastAsia="仿宋"/>
          <w:color w:val="000000" w:themeColor="text1"/>
          <w:sz w:val="30"/>
          <w:szCs w:val="30"/>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提供追溯系统二维码、现场能扫码查询登录，</w:t>
      </w:r>
      <w:r>
        <w:rPr>
          <w:rFonts w:ascii="仿宋" w:hAnsi="仿宋" w:eastAsia="仿宋"/>
          <w:color w:val="000000" w:themeColor="text1"/>
          <w:sz w:val="30"/>
          <w:szCs w:val="30"/>
          <w14:textFill>
            <w14:solidFill>
              <w14:schemeClr w14:val="tx1"/>
            </w14:solidFill>
          </w14:textFill>
        </w:rPr>
        <w:t>得2</w:t>
      </w:r>
      <w:r>
        <w:rPr>
          <w:rFonts w:hint="eastAsia" w:ascii="仿宋" w:hAnsi="仿宋" w:eastAsia="仿宋"/>
          <w:color w:val="000000" w:themeColor="text1"/>
          <w:sz w:val="30"/>
          <w:szCs w:val="30"/>
          <w14:textFill>
            <w14:solidFill>
              <w14:schemeClr w14:val="tx1"/>
            </w14:solidFill>
          </w14:textFill>
        </w:rPr>
        <w:t>分，否则不得分。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bCs/>
          <w:color w:val="000000" w:themeColor="text1"/>
          <w:kern w:val="0"/>
          <w:sz w:val="30"/>
          <w:szCs w:val="30"/>
          <w14:textFill>
            <w14:solidFill>
              <w14:schemeClr w14:val="tx1"/>
            </w14:solidFill>
          </w14:textFill>
        </w:rPr>
      </w:pPr>
      <w:r>
        <w:rPr>
          <w:rFonts w:hint="eastAsia" w:ascii="仿宋" w:hAnsi="仿宋" w:eastAsia="仿宋"/>
          <w:bCs/>
          <w:color w:val="000000" w:themeColor="text1"/>
          <w:kern w:val="0"/>
          <w:sz w:val="30"/>
          <w:szCs w:val="30"/>
          <w14:textFill>
            <w14:solidFill>
              <w14:schemeClr w14:val="tx1"/>
            </w14:solidFill>
          </w14:textFill>
        </w:rPr>
        <w:t>（</w:t>
      </w:r>
      <w:r>
        <w:rPr>
          <w:rFonts w:ascii="仿宋" w:hAnsi="仿宋" w:eastAsia="仿宋"/>
          <w:bCs/>
          <w:color w:val="000000" w:themeColor="text1"/>
          <w:kern w:val="0"/>
          <w:sz w:val="30"/>
          <w:szCs w:val="30"/>
          <w14:textFill>
            <w14:solidFill>
              <w14:schemeClr w14:val="tx1"/>
            </w14:solidFill>
          </w14:textFill>
        </w:rPr>
        <w:t>2</w:t>
      </w:r>
      <w:r>
        <w:rPr>
          <w:rFonts w:hint="eastAsia" w:ascii="仿宋" w:hAnsi="仿宋" w:eastAsia="仿宋"/>
          <w:bCs/>
          <w:color w:val="000000" w:themeColor="text1"/>
          <w:kern w:val="0"/>
          <w:sz w:val="30"/>
          <w:szCs w:val="30"/>
          <w14:textFill>
            <w14:solidFill>
              <w14:schemeClr w14:val="tx1"/>
            </w14:solidFill>
          </w14:textFill>
        </w:rPr>
        <w:t>）产品加工环节控制措施，需提供操作规范、相关图片等证明材料，优秀得</w:t>
      </w:r>
      <w:r>
        <w:rPr>
          <w:rFonts w:ascii="仿宋" w:hAnsi="仿宋" w:eastAsia="仿宋"/>
          <w:bCs/>
          <w:color w:val="000000" w:themeColor="text1"/>
          <w:kern w:val="0"/>
          <w:sz w:val="30"/>
          <w:szCs w:val="30"/>
          <w14:textFill>
            <w14:solidFill>
              <w14:schemeClr w14:val="tx1"/>
            </w14:solidFill>
          </w14:textFill>
        </w:rPr>
        <w:t>3分，</w:t>
      </w:r>
      <w:r>
        <w:rPr>
          <w:rFonts w:hint="eastAsia" w:ascii="仿宋" w:hAnsi="仿宋" w:eastAsia="仿宋"/>
          <w:bCs/>
          <w:color w:val="000000" w:themeColor="text1"/>
          <w:kern w:val="0"/>
          <w:sz w:val="30"/>
          <w:szCs w:val="30"/>
          <w14:textFill>
            <w14:solidFill>
              <w14:schemeClr w14:val="tx1"/>
            </w14:solidFill>
          </w14:textFill>
        </w:rPr>
        <w:t>良好得2分，</w:t>
      </w:r>
      <w:r>
        <w:rPr>
          <w:rFonts w:ascii="仿宋" w:hAnsi="仿宋" w:eastAsia="仿宋"/>
          <w:bCs/>
          <w:color w:val="000000" w:themeColor="text1"/>
          <w:kern w:val="0"/>
          <w:sz w:val="30"/>
          <w:szCs w:val="30"/>
          <w14:textFill>
            <w14:solidFill>
              <w14:schemeClr w14:val="tx1"/>
            </w14:solidFill>
          </w14:textFill>
        </w:rPr>
        <w:t>一般得</w:t>
      </w:r>
      <w:r>
        <w:rPr>
          <w:rFonts w:hint="eastAsia" w:ascii="仿宋" w:hAnsi="仿宋" w:eastAsia="仿宋"/>
          <w:bCs/>
          <w:color w:val="000000" w:themeColor="text1"/>
          <w:kern w:val="0"/>
          <w:sz w:val="30"/>
          <w:szCs w:val="30"/>
          <w14:textFill>
            <w14:solidFill>
              <w14:schemeClr w14:val="tx1"/>
            </w14:solidFill>
          </w14:textFill>
        </w:rPr>
        <w:t>1</w:t>
      </w:r>
      <w:r>
        <w:rPr>
          <w:rFonts w:ascii="仿宋" w:hAnsi="仿宋" w:eastAsia="仿宋"/>
          <w:bCs/>
          <w:color w:val="000000" w:themeColor="text1"/>
          <w:kern w:val="0"/>
          <w:sz w:val="30"/>
          <w:szCs w:val="30"/>
          <w14:textFill>
            <w14:solidFill>
              <w14:schemeClr w14:val="tx1"/>
            </w14:solidFill>
          </w14:textFill>
        </w:rPr>
        <w:t>分，其他不得分；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bCs/>
          <w:color w:val="000000" w:themeColor="text1"/>
          <w:kern w:val="0"/>
          <w:sz w:val="30"/>
          <w:szCs w:val="30"/>
          <w14:textFill>
            <w14:solidFill>
              <w14:schemeClr w14:val="tx1"/>
            </w14:solidFill>
          </w14:textFill>
        </w:rPr>
      </w:pPr>
      <w:r>
        <w:rPr>
          <w:rFonts w:hint="eastAsia" w:ascii="仿宋" w:hAnsi="仿宋" w:eastAsia="仿宋"/>
          <w:bCs/>
          <w:color w:val="000000" w:themeColor="text1"/>
          <w:kern w:val="0"/>
          <w:sz w:val="30"/>
          <w:szCs w:val="30"/>
          <w14:textFill>
            <w14:solidFill>
              <w14:schemeClr w14:val="tx1"/>
            </w14:solidFill>
          </w14:textFill>
        </w:rPr>
        <w:t>（</w:t>
      </w:r>
      <w:r>
        <w:rPr>
          <w:rFonts w:ascii="仿宋" w:hAnsi="仿宋" w:eastAsia="仿宋"/>
          <w:bCs/>
          <w:color w:val="000000" w:themeColor="text1"/>
          <w:kern w:val="0"/>
          <w:sz w:val="30"/>
          <w:szCs w:val="30"/>
          <w14:textFill>
            <w14:solidFill>
              <w14:schemeClr w14:val="tx1"/>
            </w14:solidFill>
          </w14:textFill>
        </w:rPr>
        <w:t>3</w:t>
      </w:r>
      <w:r>
        <w:rPr>
          <w:rFonts w:hint="eastAsia" w:ascii="仿宋" w:hAnsi="仿宋" w:eastAsia="仿宋"/>
          <w:bCs/>
          <w:color w:val="000000" w:themeColor="text1"/>
          <w:kern w:val="0"/>
          <w:sz w:val="30"/>
          <w:szCs w:val="30"/>
          <w14:textFill>
            <w14:solidFill>
              <w14:schemeClr w14:val="tx1"/>
            </w14:solidFill>
          </w14:textFill>
        </w:rPr>
        <w:t>）产品品质检测控制措施，需提供检测设备场所图片等证明资料，优秀得</w:t>
      </w:r>
      <w:r>
        <w:rPr>
          <w:rFonts w:ascii="仿宋" w:hAnsi="仿宋" w:eastAsia="仿宋"/>
          <w:bCs/>
          <w:color w:val="000000" w:themeColor="text1"/>
          <w:kern w:val="0"/>
          <w:sz w:val="30"/>
          <w:szCs w:val="30"/>
          <w14:textFill>
            <w14:solidFill>
              <w14:schemeClr w14:val="tx1"/>
            </w14:solidFill>
          </w14:textFill>
        </w:rPr>
        <w:t>3分，</w:t>
      </w:r>
      <w:r>
        <w:rPr>
          <w:rFonts w:hint="eastAsia" w:ascii="仿宋" w:hAnsi="仿宋" w:eastAsia="仿宋"/>
          <w:bCs/>
          <w:color w:val="000000" w:themeColor="text1"/>
          <w:kern w:val="0"/>
          <w:sz w:val="30"/>
          <w:szCs w:val="30"/>
          <w14:textFill>
            <w14:solidFill>
              <w14:schemeClr w14:val="tx1"/>
            </w14:solidFill>
          </w14:textFill>
        </w:rPr>
        <w:t>良好得2分，</w:t>
      </w:r>
      <w:r>
        <w:rPr>
          <w:rFonts w:ascii="仿宋" w:hAnsi="仿宋" w:eastAsia="仿宋"/>
          <w:bCs/>
          <w:color w:val="000000" w:themeColor="text1"/>
          <w:kern w:val="0"/>
          <w:sz w:val="30"/>
          <w:szCs w:val="30"/>
          <w14:textFill>
            <w14:solidFill>
              <w14:schemeClr w14:val="tx1"/>
            </w14:solidFill>
          </w14:textFill>
        </w:rPr>
        <w:t>一般得</w:t>
      </w:r>
      <w:r>
        <w:rPr>
          <w:rFonts w:hint="eastAsia" w:ascii="仿宋" w:hAnsi="仿宋" w:eastAsia="仿宋"/>
          <w:bCs/>
          <w:color w:val="000000" w:themeColor="text1"/>
          <w:kern w:val="0"/>
          <w:sz w:val="30"/>
          <w:szCs w:val="30"/>
          <w14:textFill>
            <w14:solidFill>
              <w14:schemeClr w14:val="tx1"/>
            </w14:solidFill>
          </w14:textFill>
        </w:rPr>
        <w:t>1</w:t>
      </w:r>
      <w:r>
        <w:rPr>
          <w:rFonts w:ascii="仿宋" w:hAnsi="仿宋" w:eastAsia="仿宋"/>
          <w:bCs/>
          <w:color w:val="000000" w:themeColor="text1"/>
          <w:kern w:val="0"/>
          <w:sz w:val="30"/>
          <w:szCs w:val="30"/>
          <w14:textFill>
            <w14:solidFill>
              <w14:schemeClr w14:val="tx1"/>
            </w14:solidFill>
          </w14:textFill>
        </w:rPr>
        <w:t>分，其他不得分；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w:t>
      </w:r>
      <w:r>
        <w:rPr>
          <w:rFonts w:ascii="仿宋" w:hAnsi="仿宋" w:eastAsia="仿宋"/>
          <w:color w:val="000000" w:themeColor="text1"/>
          <w:sz w:val="30"/>
          <w:szCs w:val="30"/>
          <w14:textFill>
            <w14:solidFill>
              <w14:schemeClr w14:val="tx1"/>
            </w14:solidFill>
          </w14:textFill>
        </w:rPr>
        <w:t>4</w:t>
      </w:r>
      <w:r>
        <w:rPr>
          <w:rFonts w:hint="eastAsia" w:ascii="仿宋" w:hAnsi="仿宋" w:eastAsia="仿宋"/>
          <w:color w:val="000000" w:themeColor="text1"/>
          <w:sz w:val="30"/>
          <w:szCs w:val="30"/>
          <w14:textFill>
            <w14:solidFill>
              <w14:schemeClr w14:val="tx1"/>
            </w14:solidFill>
          </w14:textFill>
        </w:rPr>
        <w:t>）产品存储环节控制措施，需提供</w:t>
      </w:r>
      <w:r>
        <w:rPr>
          <w:rFonts w:hint="eastAsia" w:ascii="仿宋" w:hAnsi="仿宋" w:eastAsia="仿宋"/>
          <w:bCs/>
          <w:color w:val="000000" w:themeColor="text1"/>
          <w:kern w:val="0"/>
          <w:sz w:val="30"/>
          <w:szCs w:val="30"/>
          <w14:textFill>
            <w14:solidFill>
              <w14:schemeClr w14:val="tx1"/>
            </w14:solidFill>
          </w14:textFill>
        </w:rPr>
        <w:t>操作规范、相关图片等证明材料，优秀得</w:t>
      </w:r>
      <w:r>
        <w:rPr>
          <w:rFonts w:ascii="仿宋" w:hAnsi="仿宋" w:eastAsia="仿宋"/>
          <w:bCs/>
          <w:color w:val="000000" w:themeColor="text1"/>
          <w:kern w:val="0"/>
          <w:sz w:val="30"/>
          <w:szCs w:val="30"/>
          <w14:textFill>
            <w14:solidFill>
              <w14:schemeClr w14:val="tx1"/>
            </w14:solidFill>
          </w14:textFill>
        </w:rPr>
        <w:t>3分，</w:t>
      </w:r>
      <w:r>
        <w:rPr>
          <w:rFonts w:hint="eastAsia" w:ascii="仿宋" w:hAnsi="仿宋" w:eastAsia="仿宋"/>
          <w:bCs/>
          <w:color w:val="000000" w:themeColor="text1"/>
          <w:kern w:val="0"/>
          <w:sz w:val="30"/>
          <w:szCs w:val="30"/>
          <w14:textFill>
            <w14:solidFill>
              <w14:schemeClr w14:val="tx1"/>
            </w14:solidFill>
          </w14:textFill>
        </w:rPr>
        <w:t>良好得2分，</w:t>
      </w:r>
      <w:r>
        <w:rPr>
          <w:rFonts w:ascii="仿宋" w:hAnsi="仿宋" w:eastAsia="仿宋"/>
          <w:bCs/>
          <w:color w:val="000000" w:themeColor="text1"/>
          <w:kern w:val="0"/>
          <w:sz w:val="30"/>
          <w:szCs w:val="30"/>
          <w14:textFill>
            <w14:solidFill>
              <w14:schemeClr w14:val="tx1"/>
            </w14:solidFill>
          </w14:textFill>
        </w:rPr>
        <w:t>一般得</w:t>
      </w:r>
      <w:r>
        <w:rPr>
          <w:rFonts w:hint="eastAsia" w:ascii="仿宋" w:hAnsi="仿宋" w:eastAsia="仿宋"/>
          <w:bCs/>
          <w:color w:val="000000" w:themeColor="text1"/>
          <w:kern w:val="0"/>
          <w:sz w:val="30"/>
          <w:szCs w:val="30"/>
          <w14:textFill>
            <w14:solidFill>
              <w14:schemeClr w14:val="tx1"/>
            </w14:solidFill>
          </w14:textFill>
        </w:rPr>
        <w:t>1</w:t>
      </w:r>
      <w:r>
        <w:rPr>
          <w:rFonts w:ascii="仿宋" w:hAnsi="仿宋" w:eastAsia="仿宋"/>
          <w:bCs/>
          <w:color w:val="000000" w:themeColor="text1"/>
          <w:kern w:val="0"/>
          <w:sz w:val="30"/>
          <w:szCs w:val="30"/>
          <w14:textFill>
            <w14:solidFill>
              <w14:schemeClr w14:val="tx1"/>
            </w14:solidFill>
          </w14:textFill>
        </w:rPr>
        <w:t>分，其他不得分</w:t>
      </w:r>
      <w:r>
        <w:rPr>
          <w:rFonts w:hint="eastAsia" w:ascii="仿宋" w:hAnsi="仿宋" w:eastAsia="仿宋"/>
          <w:color w:val="000000" w:themeColor="text1"/>
          <w:sz w:val="30"/>
          <w:szCs w:val="30"/>
          <w14:textFill>
            <w14:solidFill>
              <w14:schemeClr w14:val="tx1"/>
            </w14:solidFill>
          </w14:textFill>
        </w:rPr>
        <w:t>；</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w:t>
      </w:r>
      <w:r>
        <w:rPr>
          <w:rFonts w:ascii="仿宋" w:hAnsi="仿宋" w:eastAsia="仿宋"/>
          <w:color w:val="000000" w:themeColor="text1"/>
          <w:sz w:val="30"/>
          <w:szCs w:val="30"/>
          <w14:textFill>
            <w14:solidFill>
              <w14:schemeClr w14:val="tx1"/>
            </w14:solidFill>
          </w14:textFill>
        </w:rPr>
        <w:t>5</w:t>
      </w:r>
      <w:r>
        <w:rPr>
          <w:rFonts w:hint="eastAsia" w:ascii="仿宋" w:hAnsi="仿宋" w:eastAsia="仿宋"/>
          <w:color w:val="000000" w:themeColor="text1"/>
          <w:sz w:val="30"/>
          <w:szCs w:val="30"/>
          <w14:textFill>
            <w14:solidFill>
              <w14:schemeClr w14:val="tx1"/>
            </w14:solidFill>
          </w14:textFill>
        </w:rPr>
        <w:t>）产品运输环节控制措施，需提供</w:t>
      </w:r>
      <w:r>
        <w:rPr>
          <w:rFonts w:hint="eastAsia" w:ascii="仿宋" w:hAnsi="仿宋" w:eastAsia="仿宋"/>
          <w:bCs/>
          <w:color w:val="000000" w:themeColor="text1"/>
          <w:kern w:val="0"/>
          <w:sz w:val="30"/>
          <w:szCs w:val="30"/>
          <w14:textFill>
            <w14:solidFill>
              <w14:schemeClr w14:val="tx1"/>
            </w14:solidFill>
          </w14:textFill>
        </w:rPr>
        <w:t>操作规范、相关图片等证明材料，优秀得</w:t>
      </w:r>
      <w:r>
        <w:rPr>
          <w:rFonts w:ascii="仿宋" w:hAnsi="仿宋" w:eastAsia="仿宋"/>
          <w:bCs/>
          <w:color w:val="000000" w:themeColor="text1"/>
          <w:kern w:val="0"/>
          <w:sz w:val="30"/>
          <w:szCs w:val="30"/>
          <w14:textFill>
            <w14:solidFill>
              <w14:schemeClr w14:val="tx1"/>
            </w14:solidFill>
          </w14:textFill>
        </w:rPr>
        <w:t>3分，</w:t>
      </w:r>
      <w:r>
        <w:rPr>
          <w:rFonts w:hint="eastAsia" w:ascii="仿宋" w:hAnsi="仿宋" w:eastAsia="仿宋"/>
          <w:bCs/>
          <w:color w:val="000000" w:themeColor="text1"/>
          <w:kern w:val="0"/>
          <w:sz w:val="30"/>
          <w:szCs w:val="30"/>
          <w14:textFill>
            <w14:solidFill>
              <w14:schemeClr w14:val="tx1"/>
            </w14:solidFill>
          </w14:textFill>
        </w:rPr>
        <w:t>良好得2分，</w:t>
      </w:r>
      <w:r>
        <w:rPr>
          <w:rFonts w:ascii="仿宋" w:hAnsi="仿宋" w:eastAsia="仿宋"/>
          <w:bCs/>
          <w:color w:val="000000" w:themeColor="text1"/>
          <w:kern w:val="0"/>
          <w:sz w:val="30"/>
          <w:szCs w:val="30"/>
          <w14:textFill>
            <w14:solidFill>
              <w14:schemeClr w14:val="tx1"/>
            </w14:solidFill>
          </w14:textFill>
        </w:rPr>
        <w:t>一般得</w:t>
      </w:r>
      <w:r>
        <w:rPr>
          <w:rFonts w:hint="eastAsia" w:ascii="仿宋" w:hAnsi="仿宋" w:eastAsia="仿宋"/>
          <w:bCs/>
          <w:color w:val="000000" w:themeColor="text1"/>
          <w:kern w:val="0"/>
          <w:sz w:val="30"/>
          <w:szCs w:val="30"/>
          <w14:textFill>
            <w14:solidFill>
              <w14:schemeClr w14:val="tx1"/>
            </w14:solidFill>
          </w14:textFill>
        </w:rPr>
        <w:t>1</w:t>
      </w:r>
      <w:r>
        <w:rPr>
          <w:rFonts w:ascii="仿宋" w:hAnsi="仿宋" w:eastAsia="仿宋"/>
          <w:bCs/>
          <w:color w:val="000000" w:themeColor="text1"/>
          <w:kern w:val="0"/>
          <w:sz w:val="30"/>
          <w:szCs w:val="30"/>
          <w14:textFill>
            <w14:solidFill>
              <w14:schemeClr w14:val="tx1"/>
            </w14:solidFill>
          </w14:textFill>
        </w:rPr>
        <w:t>分，其他不得分</w:t>
      </w:r>
      <w:r>
        <w:rPr>
          <w:rFonts w:hint="eastAsia" w:ascii="仿宋" w:hAnsi="仿宋" w:eastAsia="仿宋"/>
          <w:color w:val="000000" w:themeColor="text1"/>
          <w:sz w:val="30"/>
          <w:szCs w:val="30"/>
          <w14:textFill>
            <w14:solidFill>
              <w14:schemeClr w14:val="tx1"/>
            </w14:solidFill>
          </w14:textFill>
        </w:rPr>
        <w:t>。</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w:t>
      </w:r>
      <w:r>
        <w:rPr>
          <w:rFonts w:hint="eastAsia" w:ascii="仿宋" w:hAnsi="仿宋" w:eastAsia="仿宋"/>
          <w:color w:val="000000" w:themeColor="text1"/>
          <w:sz w:val="30"/>
          <w:szCs w:val="30"/>
          <w14:textFill>
            <w14:solidFill>
              <w14:schemeClr w14:val="tx1"/>
            </w14:solidFill>
          </w14:textFill>
        </w:rPr>
        <w:t>.日常应急处置机制（</w:t>
      </w:r>
      <w:r>
        <w:rPr>
          <w:rFonts w:ascii="仿宋" w:hAnsi="仿宋" w:eastAsia="仿宋"/>
          <w:color w:val="000000" w:themeColor="text1"/>
          <w:sz w:val="30"/>
          <w:szCs w:val="30"/>
          <w14:textFill>
            <w14:solidFill>
              <w14:schemeClr w14:val="tx1"/>
            </w14:solidFill>
          </w14:textFill>
        </w:rPr>
        <w:t>2</w:t>
      </w:r>
      <w:r>
        <w:rPr>
          <w:rFonts w:hint="eastAsia" w:ascii="仿宋" w:hAnsi="仿宋" w:eastAsia="仿宋"/>
          <w:color w:val="000000" w:themeColor="text1"/>
          <w:sz w:val="30"/>
          <w:szCs w:val="30"/>
          <w14:textFill>
            <w14:solidFill>
              <w14:schemeClr w14:val="tx1"/>
            </w14:solidFill>
          </w14:textFill>
        </w:rPr>
        <w:t>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bCs/>
          <w:color w:val="000000" w:themeColor="text1"/>
          <w:kern w:val="0"/>
          <w:sz w:val="30"/>
          <w:szCs w:val="30"/>
          <w14:textFill>
            <w14:solidFill>
              <w14:schemeClr w14:val="tx1"/>
            </w14:solidFill>
          </w14:textFill>
        </w:rPr>
      </w:pPr>
      <w:r>
        <w:rPr>
          <w:rFonts w:hint="eastAsia" w:ascii="仿宋" w:hAnsi="仿宋" w:eastAsia="仿宋"/>
          <w:bCs/>
          <w:color w:val="000000" w:themeColor="text1"/>
          <w:kern w:val="0"/>
          <w:sz w:val="30"/>
          <w:szCs w:val="30"/>
          <w14:textFill>
            <w14:solidFill>
              <w14:schemeClr w14:val="tx1"/>
            </w14:solidFill>
          </w14:textFill>
        </w:rPr>
        <w:t>针对产品质量问题以及突发情况等提供的加急配送、免费退换货、赔偿等措施。</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color w:val="000000" w:themeColor="text1"/>
          <w:kern w:val="0"/>
          <w:sz w:val="30"/>
          <w:szCs w:val="30"/>
          <w14:textFill>
            <w14:solidFill>
              <w14:schemeClr w14:val="tx1"/>
            </w14:solidFill>
          </w14:textFill>
        </w:rPr>
      </w:pPr>
      <w:r>
        <w:rPr>
          <w:rFonts w:hint="eastAsia" w:ascii="仿宋" w:hAnsi="仿宋" w:eastAsia="仿宋"/>
          <w:b/>
          <w:color w:val="000000" w:themeColor="text1"/>
          <w:kern w:val="0"/>
          <w:sz w:val="30"/>
          <w:szCs w:val="30"/>
          <w14:textFill>
            <w14:solidFill>
              <w14:schemeClr w14:val="tx1"/>
            </w14:solidFill>
          </w14:textFill>
        </w:rPr>
        <w:t>（六）服务团队配备（</w:t>
      </w:r>
      <w:r>
        <w:rPr>
          <w:rFonts w:ascii="仿宋" w:hAnsi="仿宋" w:eastAsia="仿宋"/>
          <w:b/>
          <w:color w:val="000000" w:themeColor="text1"/>
          <w:kern w:val="0"/>
          <w:sz w:val="30"/>
          <w:szCs w:val="30"/>
          <w14:textFill>
            <w14:solidFill>
              <w14:schemeClr w14:val="tx1"/>
            </w14:solidFill>
          </w14:textFill>
        </w:rPr>
        <w:t>3</w:t>
      </w:r>
      <w:r>
        <w:rPr>
          <w:rFonts w:hint="eastAsia" w:ascii="仿宋" w:hAnsi="仿宋" w:eastAsia="仿宋"/>
          <w:b/>
          <w:color w:val="000000" w:themeColor="text1"/>
          <w:kern w:val="0"/>
          <w:sz w:val="30"/>
          <w:szCs w:val="30"/>
          <w14:textFill>
            <w14:solidFill>
              <w14:schemeClr w14:val="tx1"/>
            </w14:solidFill>
          </w14:textFill>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1</w:t>
      </w:r>
      <w:r>
        <w:rPr>
          <w:rFonts w:hint="eastAsia" w:ascii="仿宋" w:hAnsi="仿宋" w:eastAsia="仿宋"/>
          <w:color w:val="000000" w:themeColor="text1"/>
          <w:sz w:val="30"/>
          <w:szCs w:val="30"/>
          <w14:textFill>
            <w14:solidFill>
              <w14:schemeClr w14:val="tx1"/>
            </w14:solidFill>
          </w14:textFill>
        </w:rPr>
        <w:t>.根据投标人为所投标段配备的项目负责人情况</w:t>
      </w:r>
      <w:r>
        <w:rPr>
          <w:rFonts w:ascii="仿宋" w:hAnsi="仿宋" w:eastAsia="仿宋"/>
          <w:color w:val="000000" w:themeColor="text1"/>
          <w:sz w:val="30"/>
          <w:szCs w:val="30"/>
          <w14:textFill>
            <w14:solidFill>
              <w14:schemeClr w14:val="tx1"/>
            </w14:solidFill>
          </w14:textFill>
        </w:rPr>
        <w:t>进行综合</w:t>
      </w:r>
      <w:r>
        <w:rPr>
          <w:rFonts w:hint="eastAsia" w:ascii="仿宋" w:hAnsi="仿宋" w:eastAsia="仿宋"/>
          <w:color w:val="000000" w:themeColor="text1"/>
          <w:sz w:val="30"/>
          <w:szCs w:val="30"/>
          <w14:textFill>
            <w14:solidFill>
              <w14:schemeClr w14:val="tx1"/>
            </w14:solidFill>
          </w14:textFill>
        </w:rPr>
        <w:t>评分（</w:t>
      </w:r>
      <w:r>
        <w:rPr>
          <w:rFonts w:ascii="仿宋" w:hAnsi="仿宋" w:eastAsia="仿宋"/>
          <w:color w:val="000000" w:themeColor="text1"/>
          <w:sz w:val="30"/>
          <w:szCs w:val="30"/>
          <w14:textFill>
            <w14:solidFill>
              <w14:schemeClr w14:val="tx1"/>
            </w14:solidFill>
          </w14:textFill>
        </w:rPr>
        <w:t>2分）</w:t>
      </w:r>
      <w:r>
        <w:rPr>
          <w:rFonts w:hint="eastAsia" w:ascii="仿宋" w:hAnsi="仿宋" w:eastAsia="仿宋"/>
          <w:color w:val="000000" w:themeColor="text1"/>
          <w:sz w:val="30"/>
          <w:szCs w:val="30"/>
          <w14:textFill>
            <w14:solidFill>
              <w14:schemeClr w14:val="tx1"/>
            </w14:solidFill>
          </w14:textFill>
        </w:rPr>
        <w:t>。项目</w:t>
      </w:r>
      <w:r>
        <w:rPr>
          <w:rFonts w:ascii="仿宋" w:hAnsi="仿宋" w:eastAsia="仿宋"/>
          <w:color w:val="000000" w:themeColor="text1"/>
          <w:sz w:val="30"/>
          <w:szCs w:val="30"/>
          <w14:textFill>
            <w14:solidFill>
              <w14:schemeClr w14:val="tx1"/>
            </w14:solidFill>
          </w14:textFill>
        </w:rPr>
        <w:t>负责人</w:t>
      </w:r>
      <w:r>
        <w:rPr>
          <w:rFonts w:hint="eastAsia" w:ascii="仿宋" w:hAnsi="仿宋" w:eastAsia="仿宋"/>
          <w:color w:val="000000" w:themeColor="text1"/>
          <w:sz w:val="30"/>
          <w:szCs w:val="30"/>
          <w14:textFill>
            <w14:solidFill>
              <w14:schemeClr w14:val="tx1"/>
            </w14:solidFill>
          </w14:textFill>
        </w:rPr>
        <w:t>具有本科及以上学历的，得</w:t>
      </w:r>
      <w:r>
        <w:rPr>
          <w:rFonts w:ascii="仿宋" w:hAnsi="仿宋" w:eastAsia="仿宋"/>
          <w:color w:val="000000" w:themeColor="text1"/>
          <w:sz w:val="30"/>
          <w:szCs w:val="30"/>
          <w14:textFill>
            <w14:solidFill>
              <w14:schemeClr w14:val="tx1"/>
            </w14:solidFill>
          </w14:textFill>
        </w:rPr>
        <w:t>1</w:t>
      </w:r>
      <w:r>
        <w:rPr>
          <w:rFonts w:hint="eastAsia" w:ascii="仿宋" w:hAnsi="仿宋" w:eastAsia="仿宋"/>
          <w:color w:val="000000" w:themeColor="text1"/>
          <w:sz w:val="30"/>
          <w:szCs w:val="30"/>
          <w14:textFill>
            <w14:solidFill>
              <w14:schemeClr w14:val="tx1"/>
            </w14:solidFill>
          </w14:textFill>
        </w:rPr>
        <w:t>分；具有</w:t>
      </w:r>
      <w:r>
        <w:rPr>
          <w:rFonts w:ascii="仿宋" w:hAnsi="仿宋" w:eastAsia="仿宋"/>
          <w:color w:val="000000" w:themeColor="text1"/>
          <w:sz w:val="30"/>
          <w:szCs w:val="30"/>
          <w14:textFill>
            <w14:solidFill>
              <w14:schemeClr w14:val="tx1"/>
            </w14:solidFill>
          </w14:textFill>
        </w:rPr>
        <w:t>3</w:t>
      </w:r>
      <w:r>
        <w:rPr>
          <w:rFonts w:hint="eastAsia" w:ascii="仿宋" w:hAnsi="仿宋" w:eastAsia="仿宋"/>
          <w:color w:val="000000" w:themeColor="text1"/>
          <w:sz w:val="30"/>
          <w:szCs w:val="30"/>
          <w14:textFill>
            <w14:solidFill>
              <w14:schemeClr w14:val="tx1"/>
            </w14:solidFill>
          </w14:textFill>
        </w:rPr>
        <w:t>年及以上类似项目经历的，得</w:t>
      </w:r>
      <w:r>
        <w:rPr>
          <w:rFonts w:ascii="仿宋" w:hAnsi="仿宋" w:eastAsia="仿宋"/>
          <w:color w:val="000000" w:themeColor="text1"/>
          <w:sz w:val="30"/>
          <w:szCs w:val="30"/>
          <w14:textFill>
            <w14:solidFill>
              <w14:schemeClr w14:val="tx1"/>
            </w14:solidFill>
          </w14:textFill>
        </w:rPr>
        <w:t>1</w:t>
      </w:r>
      <w:r>
        <w:rPr>
          <w:rFonts w:hint="eastAsia" w:ascii="仿宋" w:hAnsi="仿宋" w:eastAsia="仿宋"/>
          <w:color w:val="000000" w:themeColor="text1"/>
          <w:sz w:val="30"/>
          <w:szCs w:val="30"/>
          <w14:textFill>
            <w14:solidFill>
              <w14:schemeClr w14:val="tx1"/>
            </w14:solidFill>
          </w14:textFill>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w:t>
      </w:r>
      <w:r>
        <w:rPr>
          <w:rFonts w:hint="eastAsia" w:ascii="仿宋" w:hAnsi="仿宋" w:eastAsia="仿宋"/>
          <w:color w:val="000000" w:themeColor="text1"/>
          <w:sz w:val="30"/>
          <w:szCs w:val="30"/>
          <w14:textFill>
            <w14:solidFill>
              <w14:schemeClr w14:val="tx1"/>
            </w14:solidFill>
          </w14:textFill>
        </w:rPr>
        <w:t>.除项目负责人外，为项目配备</w:t>
      </w:r>
      <w:r>
        <w:rPr>
          <w:rFonts w:ascii="仿宋" w:hAnsi="仿宋" w:eastAsia="仿宋"/>
          <w:color w:val="000000" w:themeColor="text1"/>
          <w:sz w:val="30"/>
          <w:szCs w:val="30"/>
          <w14:textFill>
            <w14:solidFill>
              <w14:schemeClr w14:val="tx1"/>
            </w14:solidFill>
          </w14:textFill>
        </w:rPr>
        <w:t>2</w:t>
      </w:r>
      <w:r>
        <w:rPr>
          <w:rFonts w:hint="eastAsia" w:ascii="仿宋" w:hAnsi="仿宋" w:eastAsia="仿宋"/>
          <w:color w:val="000000" w:themeColor="text1"/>
          <w:sz w:val="30"/>
          <w:szCs w:val="30"/>
          <w14:textFill>
            <w14:solidFill>
              <w14:schemeClr w14:val="tx1"/>
            </w14:solidFill>
          </w14:textFill>
        </w:rPr>
        <w:t>名骨干团队人员的，得</w:t>
      </w:r>
      <w:r>
        <w:rPr>
          <w:rFonts w:ascii="仿宋" w:hAnsi="仿宋" w:eastAsia="仿宋"/>
          <w:color w:val="000000" w:themeColor="text1"/>
          <w:sz w:val="30"/>
          <w:szCs w:val="30"/>
          <w14:textFill>
            <w14:solidFill>
              <w14:schemeClr w14:val="tx1"/>
            </w14:solidFill>
          </w14:textFill>
        </w:rPr>
        <w:t>1</w:t>
      </w:r>
      <w:r>
        <w:rPr>
          <w:rFonts w:hint="eastAsia" w:ascii="仿宋" w:hAnsi="仿宋" w:eastAsia="仿宋"/>
          <w:color w:val="000000" w:themeColor="text1"/>
          <w:sz w:val="30"/>
          <w:szCs w:val="30"/>
          <w14:textFill>
            <w14:solidFill>
              <w14:schemeClr w14:val="tx1"/>
            </w14:solidFill>
          </w14:textFill>
        </w:rPr>
        <w:t>分，</w:t>
      </w:r>
      <w:r>
        <w:rPr>
          <w:rFonts w:ascii="仿宋" w:hAnsi="仿宋" w:eastAsia="仿宋"/>
          <w:color w:val="000000" w:themeColor="text1"/>
          <w:sz w:val="30"/>
          <w:szCs w:val="30"/>
          <w14:textFill>
            <w14:solidFill>
              <w14:schemeClr w14:val="tx1"/>
            </w14:solidFill>
          </w14:textFill>
        </w:rPr>
        <w:t>须提供</w:t>
      </w:r>
      <w:r>
        <w:rPr>
          <w:rFonts w:hint="eastAsia" w:ascii="仿宋" w:hAnsi="仿宋" w:eastAsia="仿宋"/>
          <w:color w:val="000000" w:themeColor="text1"/>
          <w:sz w:val="30"/>
          <w:szCs w:val="30"/>
          <w14:textFill>
            <w14:solidFill>
              <w14:schemeClr w14:val="tx1"/>
            </w14:solidFill>
          </w14:textFill>
        </w:rPr>
        <w:t>人员名单和基本信息，否则不得分。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注：以上须提供相关证明材料及投标单位近</w:t>
      </w:r>
      <w:r>
        <w:rPr>
          <w:rFonts w:ascii="仿宋" w:hAnsi="仿宋" w:eastAsia="仿宋"/>
          <w:color w:val="000000" w:themeColor="text1"/>
          <w:sz w:val="30"/>
          <w:szCs w:val="30"/>
          <w14:textFill>
            <w14:solidFill>
              <w14:schemeClr w14:val="tx1"/>
            </w14:solidFill>
          </w14:textFill>
        </w:rPr>
        <w:t>3</w:t>
      </w:r>
      <w:r>
        <w:rPr>
          <w:rFonts w:hint="eastAsia" w:ascii="仿宋" w:hAnsi="仿宋" w:eastAsia="仿宋"/>
          <w:color w:val="000000" w:themeColor="text1"/>
          <w:sz w:val="30"/>
          <w:szCs w:val="30"/>
          <w14:textFill>
            <w14:solidFill>
              <w14:schemeClr w14:val="tx1"/>
            </w14:solidFill>
          </w14:textFill>
        </w:rPr>
        <w:t>个月为其</w:t>
      </w:r>
      <w:r>
        <w:rPr>
          <w:rFonts w:ascii="仿宋" w:hAnsi="仿宋" w:eastAsia="仿宋"/>
          <w:color w:val="000000" w:themeColor="text1"/>
          <w:sz w:val="30"/>
          <w:szCs w:val="30"/>
          <w14:textFill>
            <w14:solidFill>
              <w14:schemeClr w14:val="tx1"/>
            </w14:solidFill>
          </w14:textFill>
        </w:rPr>
        <w:t>缴纳的</w:t>
      </w:r>
      <w:r>
        <w:rPr>
          <w:rFonts w:hint="eastAsia" w:ascii="仿宋" w:hAnsi="仿宋" w:eastAsia="仿宋"/>
          <w:color w:val="000000" w:themeColor="text1"/>
          <w:sz w:val="30"/>
          <w:szCs w:val="30"/>
          <w14:textFill>
            <w14:solidFill>
              <w14:schemeClr w14:val="tx1"/>
            </w14:solidFill>
          </w14:textFill>
        </w:rPr>
        <w:t>社保证明复印件，否则不得分。</w:t>
      </w:r>
    </w:p>
    <w:p>
      <w:pPr>
        <w:keepNext w:val="0"/>
        <w:keepLines w:val="0"/>
        <w:pageBreakBefore w:val="0"/>
        <w:kinsoku/>
        <w:overflowPunct/>
        <w:topLinePunct w:val="0"/>
        <w:autoSpaceDE/>
        <w:bidi w:val="0"/>
        <w:adjustRightInd/>
        <w:snapToGrid w:val="0"/>
        <w:spacing w:line="360" w:lineRule="auto"/>
        <w:ind w:firstLine="596" w:firstLineChars="198"/>
        <w:textAlignment w:val="auto"/>
        <w:rPr>
          <w:rFonts w:ascii="仿宋" w:hAnsi="仿宋" w:eastAsia="仿宋" w:cs="宋体"/>
          <w:b/>
          <w:bCs/>
          <w:color w:val="000000" w:themeColor="text1"/>
          <w:sz w:val="30"/>
          <w:szCs w:val="30"/>
          <w14:textFill>
            <w14:solidFill>
              <w14:schemeClr w14:val="tx1"/>
            </w14:solidFill>
          </w14:textFill>
        </w:rPr>
      </w:pPr>
      <w:r>
        <w:rPr>
          <w:rFonts w:hint="eastAsia" w:ascii="仿宋" w:hAnsi="仿宋" w:eastAsia="仿宋" w:cs="宋体"/>
          <w:b/>
          <w:bCs/>
          <w:color w:val="000000" w:themeColor="text1"/>
          <w:sz w:val="30"/>
          <w:szCs w:val="30"/>
          <w14:textFill>
            <w14:solidFill>
              <w14:schemeClr w14:val="tx1"/>
            </w14:solidFill>
          </w14:textFill>
        </w:rPr>
        <w:t>（七）投保食品安全责任险情况（</w:t>
      </w:r>
      <w:r>
        <w:rPr>
          <w:rFonts w:ascii="仿宋" w:hAnsi="仿宋" w:eastAsia="仿宋" w:cs="宋体"/>
          <w:b/>
          <w:bCs/>
          <w:color w:val="000000" w:themeColor="text1"/>
          <w:sz w:val="30"/>
          <w:szCs w:val="30"/>
          <w14:textFill>
            <w14:solidFill>
              <w14:schemeClr w14:val="tx1"/>
            </w14:solidFill>
          </w14:textFill>
        </w:rPr>
        <w:t>3</w:t>
      </w:r>
      <w:r>
        <w:rPr>
          <w:rFonts w:hint="eastAsia" w:ascii="仿宋" w:hAnsi="仿宋" w:eastAsia="仿宋" w:cs="宋体"/>
          <w:b/>
          <w:bCs/>
          <w:color w:val="000000" w:themeColor="text1"/>
          <w:sz w:val="30"/>
          <w:szCs w:val="30"/>
          <w14:textFill>
            <w14:solidFill>
              <w14:schemeClr w14:val="tx1"/>
            </w14:solidFill>
          </w14:textFill>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themeColor="text1"/>
          <w:kern w:val="0"/>
          <w:sz w:val="30"/>
          <w:szCs w:val="30"/>
          <w14:textFill>
            <w14:solidFill>
              <w14:schemeClr w14:val="tx1"/>
            </w14:solidFill>
          </w14:textFill>
        </w:rPr>
      </w:pPr>
      <w:r>
        <w:rPr>
          <w:rFonts w:hint="eastAsia" w:ascii="仿宋" w:hAnsi="仿宋" w:eastAsia="仿宋"/>
          <w:color w:val="000000" w:themeColor="text1"/>
          <w:kern w:val="0"/>
          <w:sz w:val="30"/>
          <w:szCs w:val="30"/>
          <w14:textFill>
            <w14:solidFill>
              <w14:schemeClr w14:val="tx1"/>
            </w14:solidFill>
          </w14:textFill>
        </w:rPr>
        <w:t>投标人连续三年及以上购买食品安全责任险，且每年总保额在</w:t>
      </w:r>
      <w:r>
        <w:rPr>
          <w:rFonts w:ascii="仿宋" w:hAnsi="仿宋" w:eastAsia="仿宋"/>
          <w:color w:val="000000" w:themeColor="text1"/>
          <w:kern w:val="0"/>
          <w:sz w:val="30"/>
          <w:szCs w:val="30"/>
          <w14:textFill>
            <w14:solidFill>
              <w14:schemeClr w14:val="tx1"/>
            </w14:solidFill>
          </w14:textFill>
        </w:rPr>
        <w:t>1000</w:t>
      </w:r>
      <w:r>
        <w:rPr>
          <w:rFonts w:hint="eastAsia" w:ascii="仿宋" w:hAnsi="仿宋" w:eastAsia="仿宋"/>
          <w:color w:val="000000" w:themeColor="text1"/>
          <w:kern w:val="0"/>
          <w:sz w:val="30"/>
          <w:szCs w:val="30"/>
          <w14:textFill>
            <w14:solidFill>
              <w14:schemeClr w14:val="tx1"/>
            </w14:solidFill>
          </w14:textFill>
        </w:rPr>
        <w:t>万元</w:t>
      </w:r>
      <w:r>
        <w:rPr>
          <w:rFonts w:hint="eastAsia" w:ascii="仿宋" w:hAnsi="仿宋" w:eastAsia="仿宋"/>
          <w:color w:val="000000" w:themeColor="text1"/>
          <w:kern w:val="0"/>
          <w:sz w:val="30"/>
          <w:szCs w:val="30"/>
          <w:lang w:eastAsia="zh-CN"/>
          <w14:textFill>
            <w14:solidFill>
              <w14:schemeClr w14:val="tx1"/>
            </w14:solidFill>
          </w14:textFill>
        </w:rPr>
        <w:t>（</w:t>
      </w:r>
      <w:r>
        <w:rPr>
          <w:rFonts w:hint="eastAsia" w:ascii="仿宋" w:hAnsi="仿宋" w:eastAsia="仿宋"/>
          <w:color w:val="000000" w:themeColor="text1"/>
          <w:kern w:val="0"/>
          <w:sz w:val="30"/>
          <w:szCs w:val="30"/>
          <w:lang w:val="en-US" w:eastAsia="zh-CN"/>
          <w14:textFill>
            <w14:solidFill>
              <w14:schemeClr w14:val="tx1"/>
            </w14:solidFill>
          </w14:textFill>
        </w:rPr>
        <w:t>人民币，下同</w:t>
      </w:r>
      <w:r>
        <w:rPr>
          <w:rFonts w:hint="eastAsia" w:ascii="仿宋" w:hAnsi="仿宋" w:eastAsia="仿宋"/>
          <w:color w:val="000000" w:themeColor="text1"/>
          <w:kern w:val="0"/>
          <w:sz w:val="30"/>
          <w:szCs w:val="30"/>
          <w:lang w:eastAsia="zh-CN"/>
          <w14:textFill>
            <w14:solidFill>
              <w14:schemeClr w14:val="tx1"/>
            </w14:solidFill>
          </w14:textFill>
        </w:rPr>
        <w:t>）</w:t>
      </w:r>
      <w:r>
        <w:rPr>
          <w:rFonts w:hint="eastAsia" w:ascii="仿宋" w:hAnsi="仿宋" w:eastAsia="仿宋"/>
          <w:color w:val="000000" w:themeColor="text1"/>
          <w:kern w:val="0"/>
          <w:sz w:val="30"/>
          <w:szCs w:val="30"/>
          <w14:textFill>
            <w14:solidFill>
              <w14:schemeClr w14:val="tx1"/>
            </w14:solidFill>
          </w14:textFill>
        </w:rPr>
        <w:t>及以上的，得</w:t>
      </w:r>
      <w:r>
        <w:rPr>
          <w:rFonts w:ascii="仿宋" w:hAnsi="仿宋" w:eastAsia="仿宋"/>
          <w:color w:val="000000" w:themeColor="text1"/>
          <w:kern w:val="0"/>
          <w:sz w:val="30"/>
          <w:szCs w:val="30"/>
          <w14:textFill>
            <w14:solidFill>
              <w14:schemeClr w14:val="tx1"/>
            </w14:solidFill>
          </w14:textFill>
        </w:rPr>
        <w:t>3</w:t>
      </w:r>
      <w:r>
        <w:rPr>
          <w:rFonts w:hint="eastAsia" w:ascii="仿宋" w:hAnsi="仿宋" w:eastAsia="仿宋"/>
          <w:color w:val="000000" w:themeColor="text1"/>
          <w:kern w:val="0"/>
          <w:sz w:val="30"/>
          <w:szCs w:val="30"/>
          <w14:textFill>
            <w14:solidFill>
              <w14:schemeClr w14:val="tx1"/>
            </w14:solidFill>
          </w14:textFill>
        </w:rPr>
        <w:t>分；投标人连续三年购买食品安全责任险，且年总保额在</w:t>
      </w:r>
      <w:r>
        <w:rPr>
          <w:rFonts w:ascii="仿宋" w:hAnsi="仿宋" w:eastAsia="仿宋"/>
          <w:color w:val="000000" w:themeColor="text1"/>
          <w:kern w:val="0"/>
          <w:sz w:val="30"/>
          <w:szCs w:val="30"/>
          <w14:textFill>
            <w14:solidFill>
              <w14:schemeClr w14:val="tx1"/>
            </w14:solidFill>
          </w14:textFill>
        </w:rPr>
        <w:t>500</w:t>
      </w:r>
      <w:r>
        <w:rPr>
          <w:rFonts w:hint="eastAsia" w:ascii="仿宋" w:hAnsi="仿宋" w:eastAsia="仿宋"/>
          <w:color w:val="000000" w:themeColor="text1"/>
          <w:kern w:val="0"/>
          <w:sz w:val="30"/>
          <w:szCs w:val="30"/>
          <w14:textFill>
            <w14:solidFill>
              <w14:schemeClr w14:val="tx1"/>
            </w14:solidFill>
          </w14:textFill>
        </w:rPr>
        <w:t>万元及以上、</w:t>
      </w:r>
      <w:r>
        <w:rPr>
          <w:rFonts w:ascii="仿宋" w:hAnsi="仿宋" w:eastAsia="仿宋"/>
          <w:color w:val="000000" w:themeColor="text1"/>
          <w:kern w:val="0"/>
          <w:sz w:val="30"/>
          <w:szCs w:val="30"/>
          <w14:textFill>
            <w14:solidFill>
              <w14:schemeClr w14:val="tx1"/>
            </w14:solidFill>
          </w14:textFill>
        </w:rPr>
        <w:t>1000</w:t>
      </w:r>
      <w:r>
        <w:rPr>
          <w:rFonts w:hint="eastAsia" w:ascii="仿宋" w:hAnsi="仿宋" w:eastAsia="仿宋"/>
          <w:color w:val="000000" w:themeColor="text1"/>
          <w:kern w:val="0"/>
          <w:sz w:val="30"/>
          <w:szCs w:val="30"/>
          <w14:textFill>
            <w14:solidFill>
              <w14:schemeClr w14:val="tx1"/>
            </w14:solidFill>
          </w14:textFill>
        </w:rPr>
        <w:t>万元以下的，得</w:t>
      </w:r>
      <w:r>
        <w:rPr>
          <w:rFonts w:ascii="仿宋" w:hAnsi="仿宋" w:eastAsia="仿宋"/>
          <w:color w:val="000000" w:themeColor="text1"/>
          <w:kern w:val="0"/>
          <w:sz w:val="30"/>
          <w:szCs w:val="30"/>
          <w14:textFill>
            <w14:solidFill>
              <w14:schemeClr w14:val="tx1"/>
            </w14:solidFill>
          </w14:textFill>
        </w:rPr>
        <w:t>2</w:t>
      </w:r>
      <w:r>
        <w:rPr>
          <w:rFonts w:hint="eastAsia" w:ascii="仿宋" w:hAnsi="仿宋" w:eastAsia="仿宋"/>
          <w:color w:val="000000" w:themeColor="text1"/>
          <w:kern w:val="0"/>
          <w:sz w:val="30"/>
          <w:szCs w:val="30"/>
          <w14:textFill>
            <w14:solidFill>
              <w14:schemeClr w14:val="tx1"/>
            </w14:solidFill>
          </w14:textFill>
        </w:rPr>
        <w:t>分；投标人连续三年购买食品安全责任险，年总保额在</w:t>
      </w:r>
      <w:r>
        <w:rPr>
          <w:rFonts w:ascii="仿宋" w:hAnsi="仿宋" w:eastAsia="仿宋"/>
          <w:color w:val="000000" w:themeColor="text1"/>
          <w:kern w:val="0"/>
          <w:sz w:val="30"/>
          <w:szCs w:val="30"/>
          <w14:textFill>
            <w14:solidFill>
              <w14:schemeClr w14:val="tx1"/>
            </w14:solidFill>
          </w14:textFill>
        </w:rPr>
        <w:t>500</w:t>
      </w:r>
      <w:r>
        <w:rPr>
          <w:rFonts w:hint="eastAsia" w:ascii="仿宋" w:hAnsi="仿宋" w:eastAsia="仿宋"/>
          <w:color w:val="000000" w:themeColor="text1"/>
          <w:kern w:val="0"/>
          <w:sz w:val="30"/>
          <w:szCs w:val="30"/>
          <w14:textFill>
            <w14:solidFill>
              <w14:schemeClr w14:val="tx1"/>
            </w14:solidFill>
          </w14:textFill>
        </w:rPr>
        <w:t>万元以下的，得</w:t>
      </w:r>
      <w:r>
        <w:rPr>
          <w:rFonts w:ascii="仿宋" w:hAnsi="仿宋" w:eastAsia="仿宋"/>
          <w:color w:val="000000" w:themeColor="text1"/>
          <w:kern w:val="0"/>
          <w:sz w:val="30"/>
          <w:szCs w:val="30"/>
          <w14:textFill>
            <w14:solidFill>
              <w14:schemeClr w14:val="tx1"/>
            </w14:solidFill>
          </w14:textFill>
        </w:rPr>
        <w:t>1</w:t>
      </w:r>
      <w:r>
        <w:rPr>
          <w:rFonts w:hint="eastAsia" w:ascii="仿宋" w:hAnsi="仿宋" w:eastAsia="仿宋"/>
          <w:color w:val="000000" w:themeColor="text1"/>
          <w:kern w:val="0"/>
          <w:sz w:val="30"/>
          <w:szCs w:val="30"/>
          <w14:textFill>
            <w14:solidFill>
              <w14:schemeClr w14:val="tx1"/>
            </w14:solidFill>
          </w14:textFill>
        </w:rPr>
        <w:t>分。其他情况不得分。须提供保险公司出具的“食品安全责任保险”保单的复印件，不提供不得分。</w:t>
      </w:r>
    </w:p>
    <w:p>
      <w:pPr>
        <w:keepNext w:val="0"/>
        <w:keepLines w:val="0"/>
        <w:pageBreakBefore w:val="0"/>
        <w:kinsoku/>
        <w:overflowPunct/>
        <w:topLinePunct w:val="0"/>
        <w:autoSpaceDE/>
        <w:bidi w:val="0"/>
        <w:adjustRightInd/>
        <w:snapToGrid w:val="0"/>
        <w:spacing w:line="360" w:lineRule="auto"/>
        <w:ind w:firstLine="596" w:firstLineChars="198"/>
        <w:textAlignment w:val="auto"/>
        <w:rPr>
          <w:rFonts w:ascii="仿宋" w:hAnsi="仿宋" w:eastAsia="仿宋" w:cs="宋体"/>
          <w:b/>
          <w:bCs/>
          <w:color w:val="000000" w:themeColor="text1"/>
          <w:sz w:val="30"/>
          <w:szCs w:val="30"/>
          <w14:textFill>
            <w14:solidFill>
              <w14:schemeClr w14:val="tx1"/>
            </w14:solidFill>
          </w14:textFill>
        </w:rPr>
      </w:pPr>
      <w:r>
        <w:rPr>
          <w:rFonts w:hint="eastAsia" w:ascii="仿宋" w:hAnsi="仿宋" w:eastAsia="仿宋" w:cs="宋体"/>
          <w:b/>
          <w:bCs/>
          <w:color w:val="000000" w:themeColor="text1"/>
          <w:sz w:val="30"/>
          <w:szCs w:val="30"/>
          <w14:textFill>
            <w14:solidFill>
              <w14:schemeClr w14:val="tx1"/>
            </w14:solidFill>
          </w14:textFill>
        </w:rPr>
        <w:t>（八）应急保供能力、案例及方案（</w:t>
      </w:r>
      <w:r>
        <w:rPr>
          <w:rFonts w:ascii="仿宋" w:hAnsi="仿宋" w:eastAsia="仿宋" w:cs="宋体"/>
          <w:b/>
          <w:bCs/>
          <w:color w:val="000000" w:themeColor="text1"/>
          <w:sz w:val="30"/>
          <w:szCs w:val="30"/>
          <w14:textFill>
            <w14:solidFill>
              <w14:schemeClr w14:val="tx1"/>
            </w14:solidFill>
          </w14:textFill>
        </w:rPr>
        <w:t>10分）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ascii="仿宋" w:hAnsi="仿宋" w:eastAsia="仿宋" w:cs="宋体"/>
          <w:bCs/>
          <w:color w:val="000000" w:themeColor="text1"/>
          <w:sz w:val="30"/>
          <w:szCs w:val="30"/>
          <w14:textFill>
            <w14:solidFill>
              <w14:schemeClr w14:val="tx1"/>
            </w14:solidFill>
          </w14:textFill>
        </w:rPr>
        <w:t>1.应急保供能力（4分）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出现暴雨、冰灾及雪灾等情况时，投标人应具备应急保供能力。根据各投标人的物资采购渠道、储备情况、配送能力等进行综合评定。保供能力强的，得</w:t>
      </w:r>
      <w:r>
        <w:rPr>
          <w:rFonts w:ascii="仿宋" w:hAnsi="仿宋" w:eastAsia="仿宋" w:cs="宋体"/>
          <w:bCs/>
          <w:color w:val="000000" w:themeColor="text1"/>
          <w:sz w:val="30"/>
          <w:szCs w:val="30"/>
          <w14:textFill>
            <w14:solidFill>
              <w14:schemeClr w14:val="tx1"/>
            </w14:solidFill>
          </w14:textFill>
        </w:rPr>
        <w:t>3～4</w:t>
      </w:r>
      <w:r>
        <w:rPr>
          <w:rFonts w:hint="eastAsia" w:ascii="仿宋" w:hAnsi="仿宋" w:eastAsia="仿宋" w:cs="宋体"/>
          <w:bCs/>
          <w:color w:val="000000" w:themeColor="text1"/>
          <w:sz w:val="30"/>
          <w:szCs w:val="30"/>
          <w14:textFill>
            <w14:solidFill>
              <w14:schemeClr w14:val="tx1"/>
            </w14:solidFill>
          </w14:textFill>
        </w:rPr>
        <w:t>分；一般的，得</w:t>
      </w:r>
      <w:r>
        <w:rPr>
          <w:rFonts w:ascii="仿宋" w:hAnsi="仿宋" w:eastAsia="仿宋" w:cs="宋体"/>
          <w:bCs/>
          <w:color w:val="000000" w:themeColor="text1"/>
          <w:sz w:val="30"/>
          <w:szCs w:val="30"/>
          <w14:textFill>
            <w14:solidFill>
              <w14:schemeClr w14:val="tx1"/>
            </w14:solidFill>
          </w14:textFill>
        </w:rPr>
        <w:t>1～2</w:t>
      </w:r>
      <w:r>
        <w:rPr>
          <w:rFonts w:hint="eastAsia" w:ascii="仿宋" w:hAnsi="仿宋" w:eastAsia="仿宋" w:cs="宋体"/>
          <w:bCs/>
          <w:color w:val="000000" w:themeColor="text1"/>
          <w:sz w:val="30"/>
          <w:szCs w:val="30"/>
          <w14:textFill>
            <w14:solidFill>
              <w14:schemeClr w14:val="tx1"/>
            </w14:solidFill>
          </w14:textFill>
        </w:rPr>
        <w:t>分；其它不得分。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ascii="仿宋" w:hAnsi="仿宋" w:eastAsia="仿宋" w:cs="宋体"/>
          <w:bCs/>
          <w:color w:val="000000" w:themeColor="text1"/>
          <w:sz w:val="30"/>
          <w:szCs w:val="30"/>
          <w14:textFill>
            <w14:solidFill>
              <w14:schemeClr w14:val="tx1"/>
            </w14:solidFill>
          </w14:textFill>
        </w:rPr>
        <w:t>2.应急保供案例（4分）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投标人在新冠肺炎疫情或受暴雨、冰灾、雪灾等影响期间，被列为政府物资保障服务供应商并实际承担了保供任务（</w:t>
      </w:r>
      <w:r>
        <w:rPr>
          <w:rFonts w:hint="eastAsia" w:ascii="仿宋" w:hAnsi="仿宋" w:eastAsia="仿宋" w:cs="宋体"/>
          <w:bCs/>
          <w:color w:val="000000" w:themeColor="text1"/>
          <w:sz w:val="30"/>
          <w:szCs w:val="30"/>
          <w:lang w:val="en-US" w:eastAsia="zh-CN"/>
          <w14:textFill>
            <w14:solidFill>
              <w14:schemeClr w14:val="tx1"/>
            </w14:solidFill>
          </w14:textFill>
        </w:rPr>
        <w:t>须</w:t>
      </w:r>
      <w:r>
        <w:rPr>
          <w:rFonts w:hint="eastAsia" w:ascii="仿宋" w:hAnsi="仿宋" w:eastAsia="仿宋" w:cs="宋体"/>
          <w:bCs/>
          <w:color w:val="000000" w:themeColor="text1"/>
          <w:sz w:val="30"/>
          <w:szCs w:val="30"/>
          <w14:textFill>
            <w14:solidFill>
              <w14:schemeClr w14:val="tx1"/>
            </w14:solidFill>
          </w14:textFill>
        </w:rPr>
        <w:t>提供证明材料，包括但不限于保供时间、保供对象、物资品类</w:t>
      </w:r>
      <w:r>
        <w:rPr>
          <w:rFonts w:ascii="仿宋" w:hAnsi="仿宋" w:eastAsia="仿宋" w:cs="宋体"/>
          <w:bCs/>
          <w:color w:val="000000" w:themeColor="text1"/>
          <w:sz w:val="30"/>
          <w:szCs w:val="30"/>
          <w14:textFill>
            <w14:solidFill>
              <w14:schemeClr w14:val="tx1"/>
            </w14:solidFill>
          </w14:textFill>
        </w:rPr>
        <w:t>及</w:t>
      </w:r>
      <w:r>
        <w:rPr>
          <w:rFonts w:hint="eastAsia" w:ascii="仿宋" w:hAnsi="仿宋" w:eastAsia="仿宋" w:cs="宋体"/>
          <w:bCs/>
          <w:color w:val="000000" w:themeColor="text1"/>
          <w:sz w:val="30"/>
          <w:szCs w:val="30"/>
          <w14:textFill>
            <w14:solidFill>
              <w14:schemeClr w14:val="tx1"/>
            </w14:solidFill>
          </w14:textFill>
        </w:rPr>
        <w:t>数量等），保供事迹突出的，得</w:t>
      </w:r>
      <w:r>
        <w:rPr>
          <w:rFonts w:ascii="仿宋" w:hAnsi="仿宋" w:eastAsia="仿宋" w:cs="宋体"/>
          <w:bCs/>
          <w:color w:val="000000" w:themeColor="text1"/>
          <w:sz w:val="30"/>
          <w:szCs w:val="30"/>
          <w14:textFill>
            <w14:solidFill>
              <w14:schemeClr w14:val="tx1"/>
            </w14:solidFill>
          </w14:textFill>
        </w:rPr>
        <w:t>3～4分，一般得1～2</w:t>
      </w:r>
      <w:r>
        <w:rPr>
          <w:rFonts w:hint="eastAsia" w:ascii="仿宋" w:hAnsi="仿宋" w:eastAsia="仿宋" w:cs="宋体"/>
          <w:bCs/>
          <w:color w:val="000000" w:themeColor="text1"/>
          <w:sz w:val="30"/>
          <w:szCs w:val="30"/>
          <w14:textFill>
            <w14:solidFill>
              <w14:schemeClr w14:val="tx1"/>
            </w14:solidFill>
          </w14:textFill>
        </w:rPr>
        <w:t>分，其它不得分。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ascii="仿宋" w:hAnsi="仿宋" w:eastAsia="仿宋" w:cs="宋体"/>
          <w:bCs/>
          <w:color w:val="000000" w:themeColor="text1"/>
          <w:sz w:val="30"/>
          <w:szCs w:val="30"/>
          <w14:textFill>
            <w14:solidFill>
              <w14:schemeClr w14:val="tx1"/>
            </w14:solidFill>
          </w14:textFill>
        </w:rPr>
        <w:t>3.应急保供方案（2分）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根据投标人在受暴雨、冰灾或雪灾等影响期间，提供的应急保供方案综合评定。保供方案优秀的，得</w:t>
      </w:r>
      <w:r>
        <w:rPr>
          <w:rFonts w:ascii="仿宋" w:hAnsi="仿宋" w:eastAsia="仿宋" w:cs="宋体"/>
          <w:bCs/>
          <w:color w:val="000000" w:themeColor="text1"/>
          <w:sz w:val="30"/>
          <w:szCs w:val="30"/>
          <w14:textFill>
            <w14:solidFill>
              <w14:schemeClr w14:val="tx1"/>
            </w14:solidFill>
          </w14:textFill>
        </w:rPr>
        <w:t>2分；一般的，得1分；其它不得分。</w:t>
      </w:r>
    </w:p>
    <w:p>
      <w:pPr>
        <w:keepNext w:val="0"/>
        <w:keepLines w:val="0"/>
        <w:pageBreakBefore w:val="0"/>
        <w:kinsoku/>
        <w:overflowPunct/>
        <w:topLinePunct w:val="0"/>
        <w:autoSpaceDE/>
        <w:bidi w:val="0"/>
        <w:adjustRightInd/>
        <w:snapToGrid w:val="0"/>
        <w:spacing w:line="360" w:lineRule="auto"/>
        <w:ind w:firstLine="596" w:firstLineChars="198"/>
        <w:textAlignment w:val="auto"/>
        <w:rPr>
          <w:rFonts w:ascii="仿宋" w:hAnsi="仿宋" w:eastAsia="仿宋" w:cs="宋体"/>
          <w:b/>
          <w:bCs/>
          <w:color w:val="000000"/>
          <w:sz w:val="30"/>
          <w:szCs w:val="30"/>
        </w:rPr>
      </w:pPr>
      <w:r>
        <w:rPr>
          <w:rFonts w:hint="eastAsia" w:ascii="仿宋" w:hAnsi="仿宋" w:eastAsia="仿宋" w:cs="宋体"/>
          <w:b/>
          <w:bCs/>
          <w:color w:val="000000"/>
          <w:sz w:val="30"/>
          <w:szCs w:val="30"/>
        </w:rPr>
        <w:t>（九）优惠措施（2分）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宋体"/>
          <w:b/>
          <w:sz w:val="30"/>
          <w:szCs w:val="30"/>
        </w:rPr>
      </w:pPr>
      <w:r>
        <w:rPr>
          <w:rFonts w:hint="eastAsia" w:ascii="仿宋" w:hAnsi="仿宋" w:eastAsia="仿宋"/>
          <w:color w:val="000000"/>
          <w:kern w:val="0"/>
          <w:sz w:val="30"/>
          <w:szCs w:val="30"/>
        </w:rPr>
        <w:t>根据投标人承诺的招标</w:t>
      </w:r>
      <w:r>
        <w:rPr>
          <w:rFonts w:ascii="仿宋" w:hAnsi="仿宋" w:eastAsia="仿宋"/>
          <w:color w:val="000000"/>
          <w:kern w:val="0"/>
          <w:sz w:val="30"/>
          <w:szCs w:val="30"/>
        </w:rPr>
        <w:t>文件要求以外，评标委员</w:t>
      </w:r>
      <w:r>
        <w:rPr>
          <w:rFonts w:hint="eastAsia" w:ascii="仿宋" w:hAnsi="仿宋" w:eastAsia="仿宋"/>
          <w:color w:val="000000"/>
          <w:kern w:val="0"/>
          <w:sz w:val="30"/>
          <w:szCs w:val="30"/>
        </w:rPr>
        <w:t>会</w:t>
      </w:r>
      <w:r>
        <w:rPr>
          <w:rFonts w:ascii="仿宋" w:hAnsi="仿宋" w:eastAsia="仿宋"/>
          <w:color w:val="000000"/>
          <w:kern w:val="0"/>
          <w:sz w:val="30"/>
          <w:szCs w:val="30"/>
        </w:rPr>
        <w:t>认可的其他</w:t>
      </w:r>
      <w:r>
        <w:rPr>
          <w:rFonts w:hint="eastAsia" w:ascii="仿宋" w:hAnsi="仿宋" w:eastAsia="仿宋"/>
          <w:color w:val="000000"/>
          <w:kern w:val="0"/>
          <w:sz w:val="30"/>
          <w:szCs w:val="30"/>
        </w:rPr>
        <w:t>优惠措施综合评分。</w:t>
      </w:r>
      <w:r>
        <w:rPr>
          <w:rFonts w:ascii="宋体"/>
          <w:b/>
          <w:sz w:val="30"/>
          <w:szCs w:val="30"/>
        </w:rPr>
        <w:br w:type="page"/>
      </w:r>
    </w:p>
    <w:p>
      <w:pPr>
        <w:keepNext w:val="0"/>
        <w:keepLines w:val="0"/>
        <w:pageBreakBefore w:val="0"/>
        <w:kinsoku/>
        <w:overflowPunct/>
        <w:topLinePunct w:val="0"/>
        <w:autoSpaceDE/>
        <w:autoSpaceDN w:val="0"/>
        <w:bidi w:val="0"/>
        <w:adjustRightInd/>
        <w:snapToGrid w:val="0"/>
        <w:spacing w:line="360" w:lineRule="auto"/>
        <w:jc w:val="center"/>
        <w:textAlignment w:val="auto"/>
        <w:rPr>
          <w:rFonts w:ascii="方正小标宋_GBK" w:hAnsi="宋体" w:eastAsia="方正小标宋_GBK"/>
          <w:snapToGrid w:val="0"/>
          <w:kern w:val="0"/>
          <w:sz w:val="36"/>
          <w:szCs w:val="36"/>
        </w:rPr>
      </w:pPr>
      <w:r>
        <w:rPr>
          <w:rFonts w:hint="eastAsia" w:ascii="方正小标宋_GBK" w:hAnsi="宋体" w:eastAsia="方正小标宋_GBK"/>
          <w:snapToGrid w:val="0"/>
          <w:kern w:val="0"/>
          <w:sz w:val="36"/>
          <w:szCs w:val="36"/>
        </w:rPr>
        <w:t>苏州大学食堂伙食物资协议供应商评分标准</w:t>
      </w:r>
    </w:p>
    <w:p>
      <w:pPr>
        <w:keepNext w:val="0"/>
        <w:keepLines w:val="0"/>
        <w:pageBreakBefore w:val="0"/>
        <w:kinsoku/>
        <w:overflowPunct/>
        <w:topLinePunct w:val="0"/>
        <w:autoSpaceDE/>
        <w:bidi w:val="0"/>
        <w:adjustRightInd/>
        <w:snapToGrid w:val="0"/>
        <w:spacing w:line="360" w:lineRule="auto"/>
        <w:ind w:firstLine="602" w:firstLineChars="200"/>
        <w:jc w:val="center"/>
        <w:textAlignment w:val="auto"/>
        <w:rPr>
          <w:rFonts w:ascii="仿宋" w:hAnsi="仿宋" w:eastAsia="仿宋"/>
          <w:bCs/>
          <w:color w:val="000000"/>
          <w:kern w:val="0"/>
          <w:sz w:val="30"/>
          <w:szCs w:val="30"/>
        </w:rPr>
      </w:pPr>
      <w:r>
        <w:rPr>
          <w:rFonts w:hint="eastAsia" w:ascii="仿宋" w:hAnsi="仿宋" w:eastAsia="仿宋"/>
          <w:b/>
          <w:color w:val="000000"/>
          <w:kern w:val="0"/>
          <w:sz w:val="30"/>
          <w:szCs w:val="30"/>
        </w:rPr>
        <w:t>（适用于第9标段）</w:t>
      </w:r>
    </w:p>
    <w:p>
      <w:pPr>
        <w:keepNext w:val="0"/>
        <w:keepLines w:val="0"/>
        <w:pageBreakBefore w:val="0"/>
        <w:kinsoku/>
        <w:overflowPunct/>
        <w:topLinePunct w:val="0"/>
        <w:autoSpaceDE/>
        <w:bidi w:val="0"/>
        <w:adjustRightInd/>
        <w:snapToGrid w:val="0"/>
        <w:spacing w:line="360" w:lineRule="auto"/>
        <w:ind w:firstLine="420" w:firstLineChars="200"/>
        <w:jc w:val="left"/>
        <w:textAlignment w:val="auto"/>
        <w:rPr>
          <w:rFonts w:ascii="宋体"/>
          <w:bCs/>
          <w:color w:val="000000"/>
          <w:kern w:val="0"/>
          <w:szCs w:val="21"/>
        </w:rPr>
      </w:pP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hint="eastAsia" w:ascii="仿宋" w:hAnsi="仿宋" w:eastAsia="仿宋"/>
          <w:bCs/>
          <w:color w:val="000000"/>
          <w:kern w:val="0"/>
          <w:sz w:val="30"/>
          <w:szCs w:val="30"/>
        </w:rPr>
        <w:t>本次招标采用综合评分法，总分为</w:t>
      </w:r>
      <w:r>
        <w:rPr>
          <w:rFonts w:ascii="仿宋" w:hAnsi="仿宋" w:eastAsia="仿宋"/>
          <w:bCs/>
          <w:color w:val="000000"/>
          <w:kern w:val="0"/>
          <w:sz w:val="30"/>
          <w:szCs w:val="30"/>
        </w:rPr>
        <w:t>100</w:t>
      </w:r>
      <w:r>
        <w:rPr>
          <w:rFonts w:hint="eastAsia" w:ascii="仿宋" w:hAnsi="仿宋" w:eastAsia="仿宋"/>
          <w:bCs/>
          <w:color w:val="000000"/>
          <w:kern w:val="0"/>
          <w:sz w:val="30"/>
          <w:szCs w:val="30"/>
        </w:rPr>
        <w:t>分，具体内容如下：</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（一）价格分（35</w:t>
      </w:r>
      <w:r>
        <w:rPr>
          <w:rFonts w:ascii="仿宋" w:hAnsi="仿宋" w:eastAsia="仿宋"/>
          <w:b/>
          <w:bCs/>
          <w:color w:val="000000"/>
          <w:kern w:val="0"/>
          <w:sz w:val="30"/>
          <w:szCs w:val="30"/>
        </w:rPr>
        <w:t>分</w:t>
      </w:r>
      <w:r>
        <w:rPr>
          <w:rFonts w:hint="eastAsia" w:ascii="仿宋" w:hAnsi="仿宋" w:eastAsia="仿宋"/>
          <w:b/>
          <w:bCs/>
          <w:color w:val="000000"/>
          <w:kern w:val="0"/>
          <w:sz w:val="30"/>
          <w:szCs w:val="30"/>
        </w:rPr>
        <w:t>）</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ascii="仿宋" w:hAnsi="仿宋" w:eastAsia="仿宋"/>
          <w:bCs/>
          <w:color w:val="000000"/>
          <w:kern w:val="0"/>
          <w:sz w:val="30"/>
          <w:szCs w:val="30"/>
        </w:rPr>
        <w:t>1.</w:t>
      </w:r>
      <w:r>
        <w:rPr>
          <w:rFonts w:hint="eastAsia" w:ascii="仿宋" w:hAnsi="仿宋" w:eastAsia="仿宋"/>
          <w:bCs/>
          <w:color w:val="000000"/>
          <w:kern w:val="0"/>
          <w:sz w:val="30"/>
          <w:szCs w:val="30"/>
        </w:rPr>
        <w:t>按照标的物清单各项明细，逐项计算价格分。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ascii="仿宋" w:hAnsi="仿宋" w:eastAsia="仿宋"/>
          <w:bCs/>
          <w:color w:val="000000"/>
          <w:kern w:val="0"/>
          <w:sz w:val="30"/>
          <w:szCs w:val="30"/>
        </w:rPr>
        <w:t>2.</w:t>
      </w:r>
      <w:r>
        <w:rPr>
          <w:rFonts w:hint="eastAsia" w:ascii="仿宋" w:hAnsi="仿宋" w:eastAsia="仿宋"/>
          <w:bCs/>
          <w:color w:val="000000"/>
          <w:kern w:val="0"/>
          <w:sz w:val="30"/>
          <w:szCs w:val="30"/>
        </w:rPr>
        <w:t>在所有投标人标的物清单各项明细报价中选择</w:t>
      </w:r>
      <w:r>
        <w:rPr>
          <w:rFonts w:hint="eastAsia" w:ascii="仿宋" w:hAnsi="仿宋" w:eastAsia="仿宋"/>
          <w:b/>
          <w:color w:val="000000"/>
          <w:kern w:val="0"/>
          <w:sz w:val="30"/>
          <w:szCs w:val="30"/>
        </w:rPr>
        <w:t>最低的报价</w:t>
      </w:r>
      <w:r>
        <w:rPr>
          <w:rFonts w:hint="eastAsia" w:ascii="仿宋" w:hAnsi="仿宋" w:eastAsia="仿宋"/>
          <w:bCs/>
          <w:color w:val="000000"/>
          <w:kern w:val="0"/>
          <w:sz w:val="30"/>
          <w:szCs w:val="30"/>
        </w:rPr>
        <w:t>确定为该项明细报价的基准报价。</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ascii="仿宋" w:hAnsi="仿宋" w:eastAsia="仿宋"/>
          <w:bCs/>
          <w:color w:val="000000"/>
          <w:kern w:val="0"/>
          <w:sz w:val="30"/>
          <w:szCs w:val="30"/>
        </w:rPr>
        <w:t>3</w:t>
      </w:r>
      <w:r>
        <w:rPr>
          <w:rFonts w:hint="eastAsia" w:ascii="仿宋" w:hAnsi="仿宋" w:eastAsia="仿宋"/>
          <w:bCs/>
          <w:color w:val="000000"/>
          <w:kern w:val="0"/>
          <w:sz w:val="30"/>
          <w:szCs w:val="30"/>
        </w:rPr>
        <w:t>．将该项明细项所有合格投标人报价与该明细项的基准报价相比较：等于基准报价的该项明细得满分，其他投标人的该项明细价格分按照下列公式计算（计算结果四舍五入保留两位小数）：</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明细项投标报价得分＝（明细项基准报价</w:t>
      </w:r>
      <w:r>
        <w:rPr>
          <w:rFonts w:ascii="仿宋" w:hAnsi="仿宋" w:eastAsia="仿宋"/>
          <w:b/>
          <w:bCs/>
          <w:color w:val="000000"/>
          <w:kern w:val="0"/>
          <w:sz w:val="30"/>
          <w:szCs w:val="30"/>
        </w:rPr>
        <w:t>/</w:t>
      </w:r>
      <w:r>
        <w:rPr>
          <w:rFonts w:hint="eastAsia" w:ascii="仿宋" w:hAnsi="仿宋" w:eastAsia="仿宋"/>
          <w:b/>
          <w:bCs/>
          <w:color w:val="000000"/>
          <w:kern w:val="0"/>
          <w:sz w:val="30"/>
          <w:szCs w:val="30"/>
        </w:rPr>
        <w:t>明细项投标报价）×35</w:t>
      </w:r>
      <w:r>
        <w:rPr>
          <w:rFonts w:ascii="仿宋" w:hAnsi="仿宋" w:eastAsia="仿宋"/>
          <w:b/>
          <w:bCs/>
          <w:color w:val="000000"/>
          <w:kern w:val="0"/>
          <w:sz w:val="30"/>
          <w:szCs w:val="30"/>
        </w:rPr>
        <w:t>%</w:t>
      </w:r>
      <w:r>
        <w:rPr>
          <w:rFonts w:hint="eastAsia" w:ascii="仿宋" w:hAnsi="仿宋" w:eastAsia="仿宋"/>
          <w:b/>
          <w:bCs/>
          <w:color w:val="000000"/>
          <w:kern w:val="0"/>
          <w:sz w:val="30"/>
          <w:szCs w:val="30"/>
        </w:rPr>
        <w:t>×</w:t>
      </w:r>
      <w:r>
        <w:rPr>
          <w:rFonts w:ascii="仿宋" w:hAnsi="仿宋" w:eastAsia="仿宋"/>
          <w:b/>
          <w:bCs/>
          <w:color w:val="000000"/>
          <w:kern w:val="0"/>
          <w:sz w:val="30"/>
          <w:szCs w:val="30"/>
        </w:rPr>
        <w:t>100</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hint="eastAsia" w:ascii="仿宋" w:hAnsi="仿宋" w:eastAsia="仿宋"/>
          <w:bCs/>
          <w:color w:val="000000"/>
          <w:kern w:val="0"/>
          <w:sz w:val="30"/>
          <w:szCs w:val="30"/>
        </w:rPr>
        <w:t>4. 各投标人投标报价得分＝各明细项投标报价得分汇总/明细项目总个数</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FF0000"/>
          <w:kern w:val="0"/>
          <w:sz w:val="30"/>
          <w:szCs w:val="30"/>
        </w:rPr>
      </w:pPr>
      <w:r>
        <w:rPr>
          <w:rFonts w:hint="eastAsia" w:ascii="仿宋" w:hAnsi="仿宋" w:eastAsia="仿宋"/>
          <w:b/>
          <w:bCs/>
          <w:color w:val="FF0000"/>
          <w:kern w:val="0"/>
          <w:sz w:val="30"/>
          <w:szCs w:val="30"/>
        </w:rPr>
        <w:t>（1）开标后五分钟内，须将投标报价表</w:t>
      </w:r>
      <w:r>
        <w:rPr>
          <w:rFonts w:hint="eastAsia" w:ascii="仿宋" w:hAnsi="仿宋" w:eastAsia="仿宋"/>
          <w:b/>
          <w:bCs/>
          <w:color w:val="FF0000"/>
          <w:kern w:val="0"/>
          <w:sz w:val="30"/>
          <w:szCs w:val="30"/>
          <w:lang w:val="en-US" w:eastAsia="zh-CN"/>
        </w:rPr>
        <w:t>Excel</w:t>
      </w:r>
      <w:r>
        <w:rPr>
          <w:rFonts w:hint="eastAsia" w:ascii="仿宋" w:hAnsi="仿宋" w:eastAsia="仿宋"/>
          <w:b/>
          <w:bCs/>
          <w:color w:val="FF0000"/>
          <w:kern w:val="0"/>
          <w:sz w:val="30"/>
          <w:szCs w:val="30"/>
        </w:rPr>
        <w:t>版，通过电子邮件发送至</w:t>
      </w:r>
      <w:r>
        <w:rPr>
          <w:rFonts w:hint="eastAsia" w:ascii="仿宋" w:hAnsi="仿宋" w:eastAsia="仿宋"/>
          <w:b/>
          <w:bCs/>
          <w:color w:val="FF0000"/>
          <w:kern w:val="0"/>
          <w:sz w:val="30"/>
          <w:szCs w:val="30"/>
          <w:lang w:val="en-US" w:eastAsia="zh-CN"/>
        </w:rPr>
        <w:t>xnchen</w:t>
      </w:r>
      <w:r>
        <w:rPr>
          <w:rFonts w:hint="eastAsia" w:ascii="仿宋" w:hAnsi="仿宋" w:eastAsia="仿宋"/>
          <w:b/>
          <w:bCs/>
          <w:color w:val="FF0000"/>
          <w:kern w:val="0"/>
          <w:sz w:val="30"/>
          <w:szCs w:val="30"/>
        </w:rPr>
        <w:t>@suda.edu.cn。</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FF0000"/>
          <w:kern w:val="0"/>
          <w:sz w:val="30"/>
          <w:szCs w:val="30"/>
        </w:rPr>
      </w:pPr>
      <w:r>
        <w:rPr>
          <w:rFonts w:hint="eastAsia" w:ascii="仿宋" w:hAnsi="仿宋" w:eastAsia="仿宋"/>
          <w:b/>
          <w:bCs/>
          <w:color w:val="FF0000"/>
          <w:kern w:val="0"/>
          <w:sz w:val="30"/>
          <w:szCs w:val="30"/>
        </w:rPr>
        <w:t>（2）投标报价表不得作任何变更，其明细内容及顺序若有调整，将视为非实质性响应。</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FF0000"/>
          <w:kern w:val="0"/>
          <w:sz w:val="30"/>
          <w:szCs w:val="30"/>
        </w:rPr>
      </w:pPr>
      <w:r>
        <w:rPr>
          <w:rFonts w:hint="eastAsia" w:ascii="仿宋" w:hAnsi="仿宋" w:eastAsia="仿宋"/>
          <w:b/>
          <w:bCs/>
          <w:color w:val="FF0000"/>
          <w:kern w:val="0"/>
          <w:sz w:val="30"/>
          <w:szCs w:val="30"/>
        </w:rPr>
        <w:t>（3）投标人未按报价文件格式要求报价，或出现少报、漏报的，均按无效投标处理。</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注：评标委员会认为投标人的报价明显低于其他通过符合性审查投标人的有效报价，有可能影响产品质量或者不能诚信履约的，将被要求其在评标现场合理的时间内提供书面说明，及必要时提交相关证明材料；投标人不能证明其报价合理性的，评标委员会将作无效投标处理。</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bCs/>
          <w:color w:val="000000"/>
          <w:kern w:val="0"/>
          <w:sz w:val="30"/>
          <w:szCs w:val="30"/>
        </w:rPr>
      </w:pPr>
      <w:r>
        <w:rPr>
          <w:rFonts w:hint="eastAsia" w:ascii="仿宋" w:hAnsi="仿宋" w:eastAsia="仿宋"/>
          <w:b/>
          <w:bCs/>
          <w:color w:val="000000"/>
          <w:kern w:val="0"/>
          <w:sz w:val="30"/>
          <w:szCs w:val="30"/>
        </w:rPr>
        <w:t>（二）综合商务（</w:t>
      </w:r>
      <w:r>
        <w:rPr>
          <w:rFonts w:hint="eastAsia" w:ascii="仿宋" w:hAnsi="仿宋" w:eastAsia="仿宋"/>
          <w:b/>
          <w:bCs/>
          <w:color w:val="000000"/>
          <w:kern w:val="0"/>
          <w:sz w:val="30"/>
          <w:szCs w:val="30"/>
          <w:lang w:val="en-US" w:eastAsia="zh-CN"/>
        </w:rPr>
        <w:t>7</w:t>
      </w:r>
      <w:r>
        <w:rPr>
          <w:rFonts w:hint="eastAsia" w:ascii="仿宋" w:hAnsi="仿宋" w:eastAsia="仿宋"/>
          <w:b/>
          <w:bCs/>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ascii="仿宋" w:hAnsi="仿宋" w:eastAsia="仿宋"/>
          <w:bCs/>
          <w:color w:val="000000"/>
          <w:kern w:val="0"/>
          <w:sz w:val="30"/>
          <w:szCs w:val="30"/>
        </w:rPr>
        <w:t>1.</w:t>
      </w:r>
      <w:r>
        <w:rPr>
          <w:rFonts w:hint="eastAsia" w:ascii="仿宋" w:hAnsi="仿宋" w:eastAsia="仿宋"/>
          <w:bCs/>
          <w:color w:val="000000"/>
          <w:kern w:val="0"/>
          <w:sz w:val="30"/>
          <w:szCs w:val="30"/>
        </w:rPr>
        <w:t>认证证书（</w:t>
      </w:r>
      <w:r>
        <w:rPr>
          <w:rFonts w:hint="eastAsia" w:ascii="仿宋" w:hAnsi="仿宋" w:eastAsia="仿宋"/>
          <w:bCs/>
          <w:color w:val="000000"/>
          <w:kern w:val="0"/>
          <w:sz w:val="30"/>
          <w:szCs w:val="30"/>
          <w:lang w:val="en-US" w:eastAsia="zh-CN"/>
        </w:rPr>
        <w:t>3</w:t>
      </w:r>
      <w:r>
        <w:rPr>
          <w:rFonts w:hint="eastAsia" w:ascii="仿宋" w:hAnsi="仿宋" w:eastAsia="仿宋"/>
          <w:bCs/>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bCs/>
          <w:color w:val="000000"/>
          <w:kern w:val="0"/>
          <w:sz w:val="30"/>
          <w:szCs w:val="30"/>
        </w:rPr>
      </w:pPr>
      <w:r>
        <w:rPr>
          <w:rFonts w:hint="eastAsia" w:ascii="仿宋" w:hAnsi="仿宋" w:eastAsia="仿宋"/>
          <w:bCs/>
          <w:color w:val="000000"/>
          <w:kern w:val="0"/>
          <w:sz w:val="30"/>
          <w:szCs w:val="30"/>
        </w:rPr>
        <w:t>投标人获得</w:t>
      </w:r>
      <w:r>
        <w:rPr>
          <w:rFonts w:ascii="仿宋" w:hAnsi="仿宋" w:eastAsia="仿宋"/>
          <w:bCs/>
          <w:color w:val="000000"/>
          <w:kern w:val="0"/>
          <w:sz w:val="30"/>
          <w:szCs w:val="30"/>
        </w:rPr>
        <w:t>ISO9001</w:t>
      </w:r>
      <w:r>
        <w:rPr>
          <w:rFonts w:hint="eastAsia" w:ascii="仿宋" w:hAnsi="仿宋" w:eastAsia="仿宋"/>
          <w:bCs/>
          <w:color w:val="000000"/>
          <w:kern w:val="0"/>
          <w:sz w:val="30"/>
          <w:szCs w:val="30"/>
        </w:rPr>
        <w:t>质量管理体系认证、</w:t>
      </w:r>
      <w:r>
        <w:rPr>
          <w:rFonts w:ascii="仿宋" w:hAnsi="仿宋" w:eastAsia="仿宋"/>
          <w:bCs/>
          <w:color w:val="000000"/>
          <w:kern w:val="0"/>
          <w:sz w:val="30"/>
          <w:szCs w:val="30"/>
        </w:rPr>
        <w:t>ISO22000</w:t>
      </w:r>
      <w:r>
        <w:rPr>
          <w:rFonts w:hint="eastAsia" w:ascii="仿宋" w:hAnsi="仿宋" w:eastAsia="仿宋"/>
          <w:bCs/>
          <w:color w:val="000000"/>
          <w:kern w:val="0"/>
          <w:sz w:val="30"/>
          <w:szCs w:val="30"/>
        </w:rPr>
        <w:t>食品安全管理体系认证、</w:t>
      </w:r>
      <w:r>
        <w:rPr>
          <w:rFonts w:ascii="仿宋" w:hAnsi="仿宋" w:eastAsia="仿宋"/>
          <w:bCs/>
          <w:color w:val="000000"/>
          <w:kern w:val="0"/>
          <w:sz w:val="30"/>
          <w:szCs w:val="30"/>
        </w:rPr>
        <w:t>ISO14000</w:t>
      </w:r>
      <w:r>
        <w:rPr>
          <w:rFonts w:hint="eastAsia" w:ascii="仿宋" w:hAnsi="仿宋" w:eastAsia="仿宋"/>
          <w:bCs/>
          <w:color w:val="000000"/>
          <w:kern w:val="0"/>
          <w:sz w:val="30"/>
          <w:szCs w:val="30"/>
        </w:rPr>
        <w:t>环境管理体系认证情况。每项认证证书得</w:t>
      </w:r>
      <w:r>
        <w:rPr>
          <w:rFonts w:ascii="仿宋" w:hAnsi="仿宋" w:eastAsia="仿宋"/>
          <w:bCs/>
          <w:color w:val="000000"/>
          <w:kern w:val="0"/>
          <w:sz w:val="30"/>
          <w:szCs w:val="30"/>
        </w:rPr>
        <w:t>1</w:t>
      </w:r>
      <w:r>
        <w:rPr>
          <w:rFonts w:hint="eastAsia" w:ascii="仿宋" w:hAnsi="仿宋" w:eastAsia="仿宋"/>
          <w:bCs/>
          <w:color w:val="000000"/>
          <w:kern w:val="0"/>
          <w:sz w:val="30"/>
          <w:szCs w:val="30"/>
        </w:rPr>
        <w:t>分，最高</w:t>
      </w:r>
      <w:r>
        <w:rPr>
          <w:rFonts w:hint="eastAsia" w:ascii="仿宋" w:hAnsi="仿宋" w:eastAsia="仿宋"/>
          <w:bCs/>
          <w:color w:val="000000"/>
          <w:kern w:val="0"/>
          <w:sz w:val="30"/>
          <w:szCs w:val="30"/>
          <w:lang w:val="en-US" w:eastAsia="zh-CN"/>
        </w:rPr>
        <w:t>3</w:t>
      </w:r>
      <w:r>
        <w:rPr>
          <w:rFonts w:hint="eastAsia" w:ascii="仿宋" w:hAnsi="仿宋" w:eastAsia="仿宋"/>
          <w:bCs/>
          <w:color w:val="000000"/>
          <w:kern w:val="0"/>
          <w:sz w:val="30"/>
          <w:szCs w:val="30"/>
        </w:rPr>
        <w:t>分。须提供证书复印件，</w:t>
      </w:r>
      <w:r>
        <w:rPr>
          <w:rFonts w:hint="eastAsia" w:ascii="仿宋" w:hAnsi="仿宋" w:eastAsia="仿宋"/>
          <w:color w:val="000000"/>
          <w:kern w:val="0"/>
          <w:sz w:val="30"/>
          <w:szCs w:val="30"/>
        </w:rPr>
        <w:t>否则不得分</w:t>
      </w:r>
      <w:r>
        <w:rPr>
          <w:rFonts w:hint="eastAsia" w:ascii="仿宋" w:hAnsi="仿宋" w:eastAsia="仿宋"/>
          <w:bCs/>
          <w:color w:val="000000"/>
          <w:kern w:val="0"/>
          <w:sz w:val="30"/>
          <w:szCs w:val="30"/>
        </w:rPr>
        <w:t>。</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ascii="仿宋" w:hAnsi="仿宋" w:eastAsia="仿宋"/>
          <w:color w:val="000000"/>
          <w:kern w:val="0"/>
          <w:sz w:val="30"/>
          <w:szCs w:val="30"/>
        </w:rPr>
        <w:t>2.</w:t>
      </w:r>
      <w:r>
        <w:rPr>
          <w:rFonts w:hint="eastAsia" w:ascii="仿宋" w:hAnsi="仿宋" w:eastAsia="仿宋"/>
          <w:color w:val="000000"/>
          <w:kern w:val="0"/>
          <w:sz w:val="30"/>
          <w:szCs w:val="30"/>
        </w:rPr>
        <w:t>企业信用（2分）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hint="eastAsia" w:ascii="仿宋" w:hAnsi="仿宋" w:eastAsia="仿宋"/>
          <w:bCs/>
          <w:color w:val="000000"/>
          <w:kern w:val="0"/>
          <w:sz w:val="30"/>
          <w:szCs w:val="30"/>
        </w:rPr>
        <w:t>投标人获得</w:t>
      </w:r>
      <w:r>
        <w:rPr>
          <w:rFonts w:hint="eastAsia" w:ascii="仿宋" w:hAnsi="仿宋" w:eastAsia="仿宋"/>
          <w:color w:val="000000"/>
          <w:kern w:val="0"/>
          <w:sz w:val="30"/>
          <w:szCs w:val="30"/>
        </w:rPr>
        <w:t>诚信管理体系认证证书，</w:t>
      </w:r>
      <w:r>
        <w:rPr>
          <w:rFonts w:ascii="仿宋" w:hAnsi="仿宋" w:eastAsia="仿宋"/>
          <w:color w:val="000000"/>
          <w:kern w:val="0"/>
          <w:sz w:val="30"/>
          <w:szCs w:val="30"/>
        </w:rPr>
        <w:t>得</w:t>
      </w:r>
      <w:r>
        <w:rPr>
          <w:rFonts w:hint="eastAsia" w:ascii="仿宋" w:hAnsi="仿宋" w:eastAsia="仿宋"/>
          <w:color w:val="000000"/>
          <w:kern w:val="0"/>
          <w:sz w:val="30"/>
          <w:szCs w:val="30"/>
        </w:rPr>
        <w:t>2分。须提供证书复印件，否则不得分。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ascii="仿宋" w:hAnsi="仿宋" w:eastAsia="仿宋"/>
          <w:color w:val="000000"/>
          <w:kern w:val="0"/>
          <w:sz w:val="30"/>
          <w:szCs w:val="30"/>
        </w:rPr>
        <w:t>3</w:t>
      </w:r>
      <w:r>
        <w:rPr>
          <w:rFonts w:hint="eastAsia" w:ascii="仿宋" w:hAnsi="仿宋" w:eastAsia="仿宋"/>
          <w:color w:val="000000"/>
          <w:kern w:val="0"/>
          <w:sz w:val="30"/>
          <w:szCs w:val="30"/>
        </w:rPr>
        <w:t>.获奖证书（2分）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olor w:val="000000"/>
          <w:kern w:val="0"/>
          <w:sz w:val="30"/>
          <w:szCs w:val="30"/>
        </w:rPr>
      </w:pPr>
      <w:r>
        <w:rPr>
          <w:rFonts w:hint="eastAsia" w:ascii="仿宋" w:hAnsi="仿宋" w:eastAsia="仿宋"/>
          <w:color w:val="000000"/>
          <w:kern w:val="0"/>
          <w:sz w:val="30"/>
          <w:szCs w:val="30"/>
        </w:rPr>
        <w:t>投标人获得政府部门颁发的奖项。每项得1分，最高2分。须提供证书复印件或相关证明材料，否则不得分。</w:t>
      </w:r>
    </w:p>
    <w:p>
      <w:pPr>
        <w:keepNext w:val="0"/>
        <w:keepLines w:val="0"/>
        <w:pageBreakBefore w:val="0"/>
        <w:kinsoku/>
        <w:overflowPunct/>
        <w:topLinePunct w:val="0"/>
        <w:autoSpaceDE/>
        <w:bidi w:val="0"/>
        <w:adjustRightInd/>
        <w:snapToGrid w:val="0"/>
        <w:spacing w:line="360" w:lineRule="auto"/>
        <w:ind w:firstLine="596" w:firstLineChars="198"/>
        <w:jc w:val="left"/>
        <w:textAlignment w:val="auto"/>
        <w:rPr>
          <w:rFonts w:ascii="仿宋" w:hAnsi="仿宋" w:eastAsia="仿宋"/>
          <w:b/>
          <w:color w:val="000000"/>
          <w:kern w:val="0"/>
          <w:sz w:val="30"/>
          <w:szCs w:val="30"/>
        </w:rPr>
      </w:pPr>
      <w:r>
        <w:rPr>
          <w:rFonts w:hint="eastAsia" w:ascii="仿宋" w:hAnsi="仿宋" w:eastAsia="仿宋"/>
          <w:b/>
          <w:color w:val="000000"/>
          <w:kern w:val="0"/>
          <w:sz w:val="30"/>
          <w:szCs w:val="30"/>
        </w:rPr>
        <w:t>（三）服务业绩（</w:t>
      </w:r>
      <w:r>
        <w:rPr>
          <w:rFonts w:ascii="仿宋" w:hAnsi="仿宋" w:eastAsia="仿宋"/>
          <w:b/>
          <w:color w:val="000000"/>
          <w:kern w:val="0"/>
          <w:sz w:val="30"/>
          <w:szCs w:val="30"/>
        </w:rPr>
        <w:t>1</w:t>
      </w:r>
      <w:r>
        <w:rPr>
          <w:rFonts w:hint="eastAsia" w:ascii="仿宋" w:hAnsi="仿宋" w:eastAsia="仿宋"/>
          <w:b/>
          <w:color w:val="000000"/>
          <w:kern w:val="0"/>
          <w:sz w:val="30"/>
          <w:szCs w:val="30"/>
          <w:lang w:val="en-US" w:eastAsia="zh-CN"/>
        </w:rPr>
        <w:t>5</w:t>
      </w:r>
      <w:bookmarkStart w:id="0" w:name="_GoBack"/>
      <w:bookmarkEnd w:id="0"/>
      <w:r>
        <w:rPr>
          <w:rFonts w:hint="eastAsia" w:ascii="仿宋" w:hAnsi="仿宋" w:eastAsia="仿宋"/>
          <w:b/>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kern w:val="0"/>
          <w:sz w:val="30"/>
          <w:szCs w:val="30"/>
        </w:rPr>
      </w:pPr>
      <w:r>
        <w:rPr>
          <w:rFonts w:hint="eastAsia" w:ascii="仿宋" w:hAnsi="仿宋" w:eastAsia="仿宋"/>
          <w:color w:val="000000"/>
          <w:kern w:val="0"/>
          <w:sz w:val="30"/>
          <w:szCs w:val="30"/>
        </w:rPr>
        <w:t>根据投标人提供的</w:t>
      </w:r>
      <w:r>
        <w:rPr>
          <w:rFonts w:ascii="仿宋" w:hAnsi="仿宋" w:eastAsia="仿宋"/>
          <w:color w:val="000000"/>
          <w:kern w:val="0"/>
          <w:sz w:val="30"/>
          <w:szCs w:val="30"/>
        </w:rPr>
        <w:t>20</w:t>
      </w:r>
      <w:r>
        <w:rPr>
          <w:rFonts w:hint="eastAsia" w:ascii="仿宋" w:hAnsi="仿宋" w:eastAsia="仿宋"/>
          <w:color w:val="000000"/>
          <w:kern w:val="0"/>
          <w:sz w:val="30"/>
          <w:szCs w:val="30"/>
        </w:rPr>
        <w:t>20年</w:t>
      </w:r>
      <w:r>
        <w:rPr>
          <w:rFonts w:ascii="仿宋" w:hAnsi="仿宋" w:eastAsia="仿宋"/>
          <w:color w:val="000000"/>
          <w:kern w:val="0"/>
          <w:sz w:val="30"/>
          <w:szCs w:val="30"/>
        </w:rPr>
        <w:t>1</w:t>
      </w:r>
      <w:r>
        <w:rPr>
          <w:rFonts w:hint="eastAsia" w:ascii="仿宋" w:hAnsi="仿宋" w:eastAsia="仿宋"/>
          <w:color w:val="000000"/>
          <w:kern w:val="0"/>
          <w:sz w:val="30"/>
          <w:szCs w:val="30"/>
        </w:rPr>
        <w:t>月</w:t>
      </w:r>
      <w:r>
        <w:rPr>
          <w:rFonts w:ascii="仿宋" w:hAnsi="仿宋" w:eastAsia="仿宋"/>
          <w:color w:val="000000"/>
          <w:kern w:val="0"/>
          <w:sz w:val="30"/>
          <w:szCs w:val="30"/>
        </w:rPr>
        <w:t>1</w:t>
      </w:r>
      <w:r>
        <w:rPr>
          <w:rFonts w:hint="eastAsia" w:ascii="仿宋" w:hAnsi="仿宋" w:eastAsia="仿宋"/>
          <w:color w:val="000000"/>
          <w:kern w:val="0"/>
          <w:sz w:val="30"/>
          <w:szCs w:val="30"/>
        </w:rPr>
        <w:t>日以来类似项目业绩情况进行综合评分。每项业绩须包括：（</w:t>
      </w:r>
      <w:r>
        <w:rPr>
          <w:rFonts w:ascii="仿宋" w:hAnsi="仿宋" w:eastAsia="仿宋"/>
          <w:color w:val="000000"/>
          <w:kern w:val="0"/>
          <w:sz w:val="30"/>
          <w:szCs w:val="30"/>
        </w:rPr>
        <w:t>1</w:t>
      </w:r>
      <w:r>
        <w:rPr>
          <w:rFonts w:hint="eastAsia" w:ascii="仿宋" w:hAnsi="仿宋" w:eastAsia="仿宋"/>
          <w:color w:val="000000"/>
          <w:kern w:val="0"/>
          <w:sz w:val="30"/>
          <w:szCs w:val="30"/>
        </w:rPr>
        <w:t>）不低于</w:t>
      </w:r>
      <w:r>
        <w:rPr>
          <w:rFonts w:ascii="仿宋" w:hAnsi="仿宋" w:eastAsia="仿宋"/>
          <w:color w:val="000000"/>
          <w:kern w:val="0"/>
          <w:sz w:val="30"/>
          <w:szCs w:val="30"/>
        </w:rPr>
        <w:t>6</w:t>
      </w:r>
      <w:r>
        <w:rPr>
          <w:rFonts w:hint="eastAsia" w:ascii="仿宋" w:hAnsi="仿宋" w:eastAsia="仿宋"/>
          <w:color w:val="000000"/>
          <w:kern w:val="0"/>
          <w:sz w:val="30"/>
          <w:szCs w:val="30"/>
        </w:rPr>
        <w:t>个月的供货合同；（</w:t>
      </w:r>
      <w:r>
        <w:rPr>
          <w:rFonts w:ascii="仿宋" w:hAnsi="仿宋" w:eastAsia="仿宋"/>
          <w:color w:val="000000"/>
          <w:kern w:val="0"/>
          <w:sz w:val="30"/>
          <w:szCs w:val="30"/>
        </w:rPr>
        <w:t>2</w:t>
      </w:r>
      <w:r>
        <w:rPr>
          <w:rFonts w:hint="eastAsia" w:ascii="仿宋" w:hAnsi="仿宋" w:eastAsia="仿宋"/>
          <w:color w:val="000000"/>
          <w:kern w:val="0"/>
          <w:sz w:val="30"/>
          <w:szCs w:val="30"/>
        </w:rPr>
        <w:t>）合同供货清单须包含所投标段的品类、全部或部分品种。每提供</w:t>
      </w:r>
      <w:r>
        <w:rPr>
          <w:rFonts w:ascii="仿宋" w:hAnsi="仿宋" w:eastAsia="仿宋"/>
          <w:color w:val="000000"/>
          <w:kern w:val="0"/>
          <w:sz w:val="30"/>
          <w:szCs w:val="30"/>
        </w:rPr>
        <w:t>1</w:t>
      </w:r>
      <w:r>
        <w:rPr>
          <w:rFonts w:hint="eastAsia" w:ascii="仿宋" w:hAnsi="仿宋" w:eastAsia="仿宋"/>
          <w:color w:val="000000"/>
          <w:kern w:val="0"/>
          <w:sz w:val="30"/>
          <w:szCs w:val="30"/>
        </w:rPr>
        <w:t>项完整业绩得</w:t>
      </w:r>
      <w:r>
        <w:rPr>
          <w:rFonts w:ascii="仿宋" w:hAnsi="仿宋" w:eastAsia="仿宋"/>
          <w:color w:val="000000"/>
          <w:kern w:val="0"/>
          <w:sz w:val="30"/>
          <w:szCs w:val="30"/>
        </w:rPr>
        <w:t>1</w:t>
      </w:r>
      <w:r>
        <w:rPr>
          <w:rFonts w:hint="eastAsia" w:ascii="仿宋" w:hAnsi="仿宋" w:eastAsia="仿宋"/>
          <w:color w:val="000000"/>
          <w:kern w:val="0"/>
          <w:sz w:val="30"/>
          <w:szCs w:val="30"/>
        </w:rPr>
        <w:t>分。（同一单位业绩不重复计分，中标单位须提供上述合同</w:t>
      </w:r>
      <w:r>
        <w:rPr>
          <w:rFonts w:hint="eastAsia" w:ascii="仿宋" w:hAnsi="仿宋" w:eastAsia="仿宋" w:cs="宋体"/>
          <w:bCs/>
          <w:color w:val="000000"/>
          <w:kern w:val="0"/>
          <w:sz w:val="30"/>
          <w:szCs w:val="30"/>
        </w:rPr>
        <w:t>原件供学校核查</w:t>
      </w:r>
      <w:r>
        <w:rPr>
          <w:rFonts w:hint="eastAsia" w:ascii="仿宋" w:hAnsi="仿宋" w:eastAsia="仿宋"/>
          <w:color w:val="000000"/>
          <w:kern w:val="0"/>
          <w:sz w:val="30"/>
          <w:szCs w:val="30"/>
        </w:rPr>
        <w:t>）</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color w:val="000000"/>
          <w:kern w:val="0"/>
          <w:sz w:val="30"/>
          <w:szCs w:val="30"/>
        </w:rPr>
      </w:pPr>
      <w:r>
        <w:rPr>
          <w:rFonts w:hint="eastAsia" w:ascii="仿宋" w:hAnsi="仿宋" w:eastAsia="仿宋"/>
          <w:b/>
          <w:color w:val="000000"/>
          <w:kern w:val="0"/>
          <w:sz w:val="30"/>
          <w:szCs w:val="30"/>
        </w:rPr>
        <w:t>（四）物流仓储能力（12分）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sz w:val="30"/>
          <w:szCs w:val="30"/>
        </w:rPr>
      </w:pPr>
      <w:r>
        <w:rPr>
          <w:rFonts w:ascii="仿宋" w:hAnsi="仿宋" w:eastAsia="仿宋"/>
          <w:color w:val="000000"/>
          <w:sz w:val="30"/>
          <w:szCs w:val="30"/>
        </w:rPr>
        <w:t>1</w:t>
      </w:r>
      <w:r>
        <w:rPr>
          <w:rFonts w:hint="eastAsia" w:ascii="仿宋" w:hAnsi="仿宋" w:eastAsia="仿宋"/>
          <w:color w:val="000000"/>
          <w:sz w:val="30"/>
          <w:szCs w:val="30"/>
        </w:rPr>
        <w:t>.配送车辆（4分）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sz w:val="30"/>
          <w:szCs w:val="30"/>
        </w:rPr>
      </w:pPr>
      <w:r>
        <w:rPr>
          <w:rFonts w:hint="eastAsia" w:ascii="仿宋" w:hAnsi="仿宋" w:eastAsia="仿宋"/>
          <w:sz w:val="30"/>
          <w:szCs w:val="30"/>
        </w:rPr>
        <w:t>根据投标人提供的运输车辆情况进行评分。少于4辆不得分，每满4辆加</w:t>
      </w:r>
      <w:r>
        <w:rPr>
          <w:rFonts w:ascii="仿宋" w:hAnsi="仿宋" w:eastAsia="仿宋"/>
          <w:sz w:val="30"/>
          <w:szCs w:val="30"/>
        </w:rPr>
        <w:t>2</w:t>
      </w:r>
      <w:r>
        <w:rPr>
          <w:rFonts w:hint="eastAsia" w:ascii="仿宋" w:hAnsi="仿宋" w:eastAsia="仿宋"/>
          <w:sz w:val="30"/>
          <w:szCs w:val="30"/>
        </w:rPr>
        <w:t>分，最高得4分。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sz w:val="30"/>
          <w:szCs w:val="30"/>
        </w:rPr>
      </w:pPr>
      <w:r>
        <w:rPr>
          <w:rFonts w:hint="eastAsia" w:ascii="仿宋" w:hAnsi="仿宋" w:eastAsia="仿宋"/>
          <w:sz w:val="30"/>
          <w:szCs w:val="30"/>
        </w:rPr>
        <w:t>注：自有运输车辆须提供运输车辆的机动车行驶证复印件；租赁的须提供租赁协议及运输车辆的机动车行驶证复印件。上述资料不提供或提供不全的，不得分。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s="宋体"/>
          <w:color w:val="000000"/>
          <w:kern w:val="0"/>
          <w:sz w:val="30"/>
          <w:szCs w:val="30"/>
        </w:rPr>
      </w:pPr>
      <w:r>
        <w:rPr>
          <w:rFonts w:ascii="仿宋" w:hAnsi="仿宋" w:eastAsia="仿宋" w:cs="宋体"/>
          <w:color w:val="000000"/>
          <w:kern w:val="0"/>
          <w:sz w:val="30"/>
          <w:szCs w:val="30"/>
        </w:rPr>
        <w:t>2</w:t>
      </w:r>
      <w:r>
        <w:rPr>
          <w:rFonts w:hint="eastAsia" w:ascii="仿宋" w:hAnsi="仿宋" w:eastAsia="仿宋" w:cs="宋体"/>
          <w:color w:val="000000"/>
          <w:kern w:val="0"/>
          <w:sz w:val="30"/>
          <w:szCs w:val="30"/>
        </w:rPr>
        <w:t>.仓储面积（</w:t>
      </w:r>
      <w:r>
        <w:rPr>
          <w:rFonts w:ascii="仿宋" w:hAnsi="仿宋" w:eastAsia="仿宋" w:cs="宋体"/>
          <w:color w:val="000000"/>
          <w:kern w:val="0"/>
          <w:sz w:val="30"/>
          <w:szCs w:val="30"/>
        </w:rPr>
        <w:t>8</w:t>
      </w:r>
      <w:r>
        <w:rPr>
          <w:rFonts w:hint="eastAsia" w:ascii="仿宋" w:hAnsi="仿宋" w:eastAsia="仿宋" w:cs="宋体"/>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s="宋体"/>
          <w:bCs/>
          <w:color w:val="000000"/>
          <w:kern w:val="0"/>
          <w:sz w:val="30"/>
          <w:szCs w:val="30"/>
        </w:rPr>
        <w:t>仓储面积低于</w:t>
      </w:r>
      <w:r>
        <w:rPr>
          <w:rFonts w:ascii="仿宋" w:hAnsi="仿宋" w:eastAsia="仿宋" w:cs="宋体"/>
          <w:bCs/>
          <w:color w:val="000000"/>
          <w:kern w:val="0"/>
          <w:sz w:val="30"/>
          <w:szCs w:val="30"/>
        </w:rPr>
        <w:t>500</w:t>
      </w:r>
      <w:r>
        <w:rPr>
          <w:rFonts w:hint="eastAsia" w:ascii="仿宋" w:hAnsi="仿宋" w:eastAsia="仿宋" w:cs="宋体"/>
          <w:color w:val="000000"/>
          <w:kern w:val="0"/>
          <w:sz w:val="30"/>
          <w:szCs w:val="30"/>
        </w:rPr>
        <w:t>平方米</w:t>
      </w:r>
      <w:r>
        <w:rPr>
          <w:rFonts w:hint="eastAsia" w:ascii="仿宋" w:hAnsi="仿宋" w:eastAsia="仿宋" w:cs="宋体"/>
          <w:bCs/>
          <w:color w:val="000000"/>
          <w:kern w:val="0"/>
          <w:sz w:val="30"/>
          <w:szCs w:val="30"/>
        </w:rPr>
        <w:t>不得分，每满</w:t>
      </w:r>
      <w:r>
        <w:rPr>
          <w:rFonts w:ascii="仿宋" w:hAnsi="仿宋" w:eastAsia="仿宋" w:cs="宋体"/>
          <w:bCs/>
          <w:color w:val="000000"/>
          <w:kern w:val="0"/>
          <w:sz w:val="30"/>
          <w:szCs w:val="30"/>
        </w:rPr>
        <w:t>500</w:t>
      </w:r>
      <w:r>
        <w:rPr>
          <w:rFonts w:hint="eastAsia" w:ascii="仿宋" w:hAnsi="仿宋" w:eastAsia="仿宋" w:cs="宋体"/>
          <w:color w:val="000000"/>
          <w:kern w:val="0"/>
          <w:sz w:val="30"/>
          <w:szCs w:val="30"/>
        </w:rPr>
        <w:t>平方米</w:t>
      </w:r>
      <w:r>
        <w:rPr>
          <w:rFonts w:hint="eastAsia" w:ascii="仿宋" w:hAnsi="仿宋" w:eastAsia="仿宋" w:cs="宋体"/>
          <w:bCs/>
          <w:color w:val="000000"/>
          <w:kern w:val="0"/>
          <w:sz w:val="30"/>
          <w:szCs w:val="30"/>
        </w:rPr>
        <w:t>加</w:t>
      </w:r>
      <w:r>
        <w:rPr>
          <w:rFonts w:ascii="仿宋" w:hAnsi="仿宋" w:eastAsia="仿宋" w:cs="宋体"/>
          <w:bCs/>
          <w:color w:val="000000"/>
          <w:kern w:val="0"/>
          <w:sz w:val="30"/>
          <w:szCs w:val="30"/>
        </w:rPr>
        <w:t>2</w:t>
      </w:r>
      <w:r>
        <w:rPr>
          <w:rFonts w:hint="eastAsia" w:ascii="仿宋" w:hAnsi="仿宋" w:eastAsia="仿宋" w:cs="宋体"/>
          <w:bCs/>
          <w:color w:val="000000"/>
          <w:kern w:val="0"/>
          <w:sz w:val="30"/>
          <w:szCs w:val="30"/>
        </w:rPr>
        <w:t>分，最高得</w:t>
      </w:r>
      <w:r>
        <w:rPr>
          <w:rFonts w:ascii="仿宋" w:hAnsi="仿宋" w:eastAsia="仿宋" w:cs="宋体"/>
          <w:bCs/>
          <w:color w:val="000000"/>
          <w:kern w:val="0"/>
          <w:sz w:val="30"/>
          <w:szCs w:val="30"/>
        </w:rPr>
        <w:t>8</w:t>
      </w:r>
      <w:r>
        <w:rPr>
          <w:rFonts w:hint="eastAsia" w:ascii="仿宋" w:hAnsi="仿宋" w:eastAsia="仿宋" w:cs="宋体"/>
          <w:bCs/>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s="宋体"/>
          <w:bCs/>
          <w:color w:val="000000"/>
          <w:kern w:val="0"/>
          <w:sz w:val="30"/>
          <w:szCs w:val="30"/>
        </w:rPr>
        <w:t>注：须提供仓库的相关图片。自有仓库的须提供相关产权证明复印件，租赁仓库的须提供租赁协议及出租方相关产权证明复印件。上述资料不提供或提供不全的，不得分。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olor w:val="000000"/>
          <w:kern w:val="0"/>
          <w:sz w:val="30"/>
          <w:szCs w:val="30"/>
        </w:rPr>
        <w:t>中标单位须提供上述</w:t>
      </w:r>
      <w:r>
        <w:rPr>
          <w:rFonts w:hint="eastAsia" w:ascii="仿宋" w:hAnsi="仿宋" w:eastAsia="仿宋" w:cs="宋体"/>
          <w:bCs/>
          <w:color w:val="000000"/>
          <w:kern w:val="0"/>
          <w:sz w:val="30"/>
          <w:szCs w:val="30"/>
        </w:rPr>
        <w:t>租赁协议原件供学校核查。</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color w:val="000000"/>
          <w:kern w:val="0"/>
          <w:sz w:val="30"/>
          <w:szCs w:val="30"/>
        </w:rPr>
      </w:pPr>
      <w:r>
        <w:rPr>
          <w:rFonts w:hint="eastAsia" w:ascii="仿宋" w:hAnsi="仿宋" w:eastAsia="仿宋"/>
          <w:b/>
          <w:color w:val="000000"/>
          <w:kern w:val="0"/>
          <w:sz w:val="30"/>
          <w:szCs w:val="30"/>
        </w:rPr>
        <w:t>（五）质量控制和日常应急处置（</w:t>
      </w:r>
      <w:r>
        <w:rPr>
          <w:rFonts w:ascii="仿宋" w:hAnsi="仿宋" w:eastAsia="仿宋"/>
          <w:b/>
          <w:color w:val="000000"/>
          <w:kern w:val="0"/>
          <w:sz w:val="30"/>
          <w:szCs w:val="30"/>
        </w:rPr>
        <w:t>1</w:t>
      </w:r>
      <w:r>
        <w:rPr>
          <w:rFonts w:hint="eastAsia" w:ascii="仿宋" w:hAnsi="仿宋" w:eastAsia="仿宋"/>
          <w:b/>
          <w:color w:val="000000"/>
          <w:kern w:val="0"/>
          <w:sz w:val="30"/>
          <w:szCs w:val="30"/>
        </w:rPr>
        <w:t>6分）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sz w:val="30"/>
          <w:szCs w:val="30"/>
        </w:rPr>
      </w:pPr>
      <w:r>
        <w:rPr>
          <w:rFonts w:ascii="仿宋" w:hAnsi="仿宋" w:eastAsia="仿宋"/>
          <w:color w:val="000000"/>
          <w:sz w:val="30"/>
          <w:szCs w:val="30"/>
        </w:rPr>
        <w:t>1</w:t>
      </w:r>
      <w:r>
        <w:rPr>
          <w:rFonts w:hint="eastAsia" w:ascii="仿宋" w:hAnsi="仿宋" w:eastAsia="仿宋"/>
          <w:color w:val="000000"/>
          <w:sz w:val="30"/>
          <w:szCs w:val="30"/>
        </w:rPr>
        <w:t>.产品质量控制措施（14分）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s="宋体"/>
          <w:bCs/>
          <w:color w:val="000000"/>
          <w:kern w:val="0"/>
          <w:sz w:val="30"/>
          <w:szCs w:val="30"/>
        </w:rPr>
      </w:pPr>
      <w:r>
        <w:rPr>
          <w:rFonts w:hint="eastAsia" w:ascii="仿宋" w:hAnsi="仿宋" w:eastAsia="仿宋"/>
          <w:color w:val="000000"/>
          <w:sz w:val="30"/>
          <w:szCs w:val="30"/>
        </w:rPr>
        <w:t>（</w:t>
      </w:r>
      <w:r>
        <w:rPr>
          <w:rFonts w:ascii="仿宋" w:hAnsi="仿宋" w:eastAsia="仿宋"/>
          <w:color w:val="000000"/>
          <w:sz w:val="30"/>
          <w:szCs w:val="30"/>
        </w:rPr>
        <w:t>1</w:t>
      </w:r>
      <w:r>
        <w:rPr>
          <w:rFonts w:hint="eastAsia" w:ascii="仿宋" w:hAnsi="仿宋" w:eastAsia="仿宋"/>
          <w:color w:val="000000"/>
          <w:sz w:val="30"/>
          <w:szCs w:val="30"/>
        </w:rPr>
        <w:t>）投标人建立了食品安全追溯系统</w:t>
      </w:r>
      <w:r>
        <w:rPr>
          <w:rFonts w:ascii="仿宋" w:hAnsi="仿宋" w:eastAsia="仿宋"/>
          <w:color w:val="000000"/>
          <w:sz w:val="30"/>
          <w:szCs w:val="30"/>
        </w:rPr>
        <w:t>，</w:t>
      </w:r>
      <w:r>
        <w:rPr>
          <w:rFonts w:hint="eastAsia" w:ascii="仿宋" w:hAnsi="仿宋" w:eastAsia="仿宋"/>
          <w:color w:val="000000"/>
          <w:sz w:val="30"/>
          <w:szCs w:val="30"/>
        </w:rPr>
        <w:t>提供追溯系统二维码、现场能扫码查询登录，</w:t>
      </w:r>
      <w:r>
        <w:rPr>
          <w:rFonts w:ascii="仿宋" w:hAnsi="仿宋" w:eastAsia="仿宋"/>
          <w:color w:val="000000"/>
          <w:sz w:val="30"/>
          <w:szCs w:val="30"/>
        </w:rPr>
        <w:t>得2</w:t>
      </w:r>
      <w:r>
        <w:rPr>
          <w:rFonts w:hint="eastAsia" w:ascii="仿宋" w:hAnsi="仿宋" w:eastAsia="仿宋"/>
          <w:color w:val="000000"/>
          <w:sz w:val="30"/>
          <w:szCs w:val="30"/>
        </w:rPr>
        <w:t>分，否则不得分。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bCs/>
          <w:color w:val="000000"/>
          <w:kern w:val="0"/>
          <w:sz w:val="30"/>
          <w:szCs w:val="30"/>
        </w:rPr>
      </w:pPr>
      <w:r>
        <w:rPr>
          <w:rFonts w:hint="eastAsia" w:ascii="仿宋" w:hAnsi="仿宋" w:eastAsia="仿宋"/>
          <w:bCs/>
          <w:color w:val="000000"/>
          <w:kern w:val="0"/>
          <w:sz w:val="30"/>
          <w:szCs w:val="30"/>
        </w:rPr>
        <w:t>（</w:t>
      </w:r>
      <w:r>
        <w:rPr>
          <w:rFonts w:ascii="仿宋" w:hAnsi="仿宋" w:eastAsia="仿宋"/>
          <w:bCs/>
          <w:color w:val="000000"/>
          <w:kern w:val="0"/>
          <w:sz w:val="30"/>
          <w:szCs w:val="30"/>
        </w:rPr>
        <w:t>2</w:t>
      </w:r>
      <w:r>
        <w:rPr>
          <w:rFonts w:hint="eastAsia" w:ascii="仿宋" w:hAnsi="仿宋" w:eastAsia="仿宋"/>
          <w:bCs/>
          <w:color w:val="000000"/>
          <w:kern w:val="0"/>
          <w:sz w:val="30"/>
          <w:szCs w:val="30"/>
        </w:rPr>
        <w:t>）产品加工环节控制措施，需提供操作规范、相关图片等证明材料，优秀得3分，良好得2分，一般得1分，其他不得分；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bCs/>
          <w:color w:val="000000"/>
          <w:kern w:val="0"/>
          <w:sz w:val="30"/>
          <w:szCs w:val="30"/>
        </w:rPr>
      </w:pPr>
      <w:r>
        <w:rPr>
          <w:rFonts w:hint="eastAsia" w:ascii="仿宋" w:hAnsi="仿宋" w:eastAsia="仿宋"/>
          <w:bCs/>
          <w:color w:val="000000"/>
          <w:kern w:val="0"/>
          <w:sz w:val="30"/>
          <w:szCs w:val="30"/>
        </w:rPr>
        <w:t>（</w:t>
      </w:r>
      <w:r>
        <w:rPr>
          <w:rFonts w:ascii="仿宋" w:hAnsi="仿宋" w:eastAsia="仿宋"/>
          <w:bCs/>
          <w:color w:val="000000"/>
          <w:kern w:val="0"/>
          <w:sz w:val="30"/>
          <w:szCs w:val="30"/>
        </w:rPr>
        <w:t>3</w:t>
      </w:r>
      <w:r>
        <w:rPr>
          <w:rFonts w:hint="eastAsia" w:ascii="仿宋" w:hAnsi="仿宋" w:eastAsia="仿宋"/>
          <w:bCs/>
          <w:color w:val="000000"/>
          <w:kern w:val="0"/>
          <w:sz w:val="30"/>
          <w:szCs w:val="30"/>
        </w:rPr>
        <w:t>）产品品质检测控制措施，需提供检测设备场所图片等证明资料，优秀得3分，良好得2分，一般得1分，其他不得分；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sz w:val="30"/>
          <w:szCs w:val="30"/>
        </w:rPr>
      </w:pPr>
      <w:r>
        <w:rPr>
          <w:rFonts w:hint="eastAsia" w:ascii="仿宋" w:hAnsi="仿宋" w:eastAsia="仿宋"/>
          <w:color w:val="000000"/>
          <w:sz w:val="30"/>
          <w:szCs w:val="30"/>
        </w:rPr>
        <w:t>（</w:t>
      </w:r>
      <w:r>
        <w:rPr>
          <w:rFonts w:ascii="仿宋" w:hAnsi="仿宋" w:eastAsia="仿宋"/>
          <w:color w:val="000000"/>
          <w:sz w:val="30"/>
          <w:szCs w:val="30"/>
        </w:rPr>
        <w:t>4</w:t>
      </w:r>
      <w:r>
        <w:rPr>
          <w:rFonts w:hint="eastAsia" w:ascii="仿宋" w:hAnsi="仿宋" w:eastAsia="仿宋"/>
          <w:color w:val="000000"/>
          <w:sz w:val="30"/>
          <w:szCs w:val="30"/>
        </w:rPr>
        <w:t>）产品存储环节控制措施，需提供</w:t>
      </w:r>
      <w:r>
        <w:rPr>
          <w:rFonts w:hint="eastAsia" w:ascii="仿宋" w:hAnsi="仿宋" w:eastAsia="仿宋"/>
          <w:bCs/>
          <w:color w:val="000000"/>
          <w:kern w:val="0"/>
          <w:sz w:val="30"/>
          <w:szCs w:val="30"/>
        </w:rPr>
        <w:t>操作规范、相关图片等证明材料，优秀得3分，良好得2分，一般得1分，其他不得分</w:t>
      </w:r>
      <w:r>
        <w:rPr>
          <w:rFonts w:hint="eastAsia" w:ascii="仿宋" w:hAnsi="仿宋" w:eastAsia="仿宋"/>
          <w:color w:val="000000"/>
          <w:sz w:val="30"/>
          <w:szCs w:val="30"/>
        </w:rPr>
        <w:t>；</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sz w:val="30"/>
          <w:szCs w:val="30"/>
        </w:rPr>
      </w:pPr>
      <w:r>
        <w:rPr>
          <w:rFonts w:hint="eastAsia" w:ascii="仿宋" w:hAnsi="仿宋" w:eastAsia="仿宋"/>
          <w:color w:val="000000"/>
          <w:sz w:val="30"/>
          <w:szCs w:val="30"/>
        </w:rPr>
        <w:t>（</w:t>
      </w:r>
      <w:r>
        <w:rPr>
          <w:rFonts w:ascii="仿宋" w:hAnsi="仿宋" w:eastAsia="仿宋"/>
          <w:color w:val="000000"/>
          <w:sz w:val="30"/>
          <w:szCs w:val="30"/>
        </w:rPr>
        <w:t>5</w:t>
      </w:r>
      <w:r>
        <w:rPr>
          <w:rFonts w:hint="eastAsia" w:ascii="仿宋" w:hAnsi="仿宋" w:eastAsia="仿宋"/>
          <w:color w:val="000000"/>
          <w:sz w:val="30"/>
          <w:szCs w:val="30"/>
        </w:rPr>
        <w:t>）产品运输环节控制措施，需提供</w:t>
      </w:r>
      <w:r>
        <w:rPr>
          <w:rFonts w:hint="eastAsia" w:ascii="仿宋" w:hAnsi="仿宋" w:eastAsia="仿宋"/>
          <w:bCs/>
          <w:color w:val="000000"/>
          <w:kern w:val="0"/>
          <w:sz w:val="30"/>
          <w:szCs w:val="30"/>
        </w:rPr>
        <w:t>操作规范、相关图片等证明材料，优秀得3分，良好得2分，一般得1分，其他不得分</w:t>
      </w:r>
      <w:r>
        <w:rPr>
          <w:rFonts w:hint="eastAsia" w:ascii="仿宋" w:hAnsi="仿宋" w:eastAsia="仿宋"/>
          <w:color w:val="000000"/>
          <w:sz w:val="30"/>
          <w:szCs w:val="30"/>
        </w:rPr>
        <w:t>。</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sz w:val="30"/>
          <w:szCs w:val="30"/>
        </w:rPr>
      </w:pPr>
      <w:r>
        <w:rPr>
          <w:rFonts w:ascii="仿宋" w:hAnsi="仿宋" w:eastAsia="仿宋"/>
          <w:color w:val="000000"/>
          <w:sz w:val="30"/>
          <w:szCs w:val="30"/>
        </w:rPr>
        <w:t>2</w:t>
      </w:r>
      <w:r>
        <w:rPr>
          <w:rFonts w:hint="eastAsia" w:ascii="仿宋" w:hAnsi="仿宋" w:eastAsia="仿宋"/>
          <w:color w:val="000000"/>
          <w:sz w:val="30"/>
          <w:szCs w:val="30"/>
        </w:rPr>
        <w:t>.日常应急处置机制（2分）</w:t>
      </w:r>
    </w:p>
    <w:p>
      <w:pPr>
        <w:keepNext w:val="0"/>
        <w:keepLines w:val="0"/>
        <w:pageBreakBefore w:val="0"/>
        <w:kinsoku/>
        <w:overflowPunct/>
        <w:topLinePunct w:val="0"/>
        <w:autoSpaceDE/>
        <w:bidi w:val="0"/>
        <w:adjustRightInd/>
        <w:snapToGrid w:val="0"/>
        <w:spacing w:line="360" w:lineRule="auto"/>
        <w:ind w:firstLine="600" w:firstLineChars="200"/>
        <w:textAlignment w:val="auto"/>
        <w:rPr>
          <w:rFonts w:ascii="仿宋" w:hAnsi="仿宋" w:eastAsia="仿宋"/>
          <w:color w:val="000000"/>
          <w:sz w:val="30"/>
          <w:szCs w:val="30"/>
        </w:rPr>
      </w:pPr>
      <w:r>
        <w:rPr>
          <w:rFonts w:hint="eastAsia" w:ascii="仿宋" w:hAnsi="仿宋" w:eastAsia="仿宋"/>
          <w:color w:val="000000"/>
          <w:sz w:val="30"/>
          <w:szCs w:val="30"/>
        </w:rPr>
        <w:t>针对产品质量问题以及突发情况等提供的加急配送、免费退换货、赔偿等措施。</w:t>
      </w:r>
    </w:p>
    <w:p>
      <w:pPr>
        <w:keepNext w:val="0"/>
        <w:keepLines w:val="0"/>
        <w:pageBreakBefore w:val="0"/>
        <w:kinsoku/>
        <w:overflowPunct/>
        <w:topLinePunct w:val="0"/>
        <w:autoSpaceDE/>
        <w:bidi w:val="0"/>
        <w:adjustRightInd/>
        <w:snapToGrid w:val="0"/>
        <w:spacing w:line="360" w:lineRule="auto"/>
        <w:ind w:firstLine="602" w:firstLineChars="200"/>
        <w:jc w:val="left"/>
        <w:textAlignment w:val="auto"/>
        <w:rPr>
          <w:rFonts w:ascii="仿宋" w:hAnsi="仿宋" w:eastAsia="仿宋"/>
          <w:b/>
          <w:color w:val="000000"/>
          <w:kern w:val="0"/>
          <w:sz w:val="30"/>
          <w:szCs w:val="30"/>
        </w:rPr>
      </w:pPr>
      <w:r>
        <w:rPr>
          <w:rFonts w:hint="eastAsia" w:ascii="仿宋" w:hAnsi="仿宋" w:eastAsia="仿宋"/>
          <w:b/>
          <w:color w:val="000000"/>
          <w:kern w:val="0"/>
          <w:sz w:val="30"/>
          <w:szCs w:val="30"/>
        </w:rPr>
        <w:t>（六）服务团队配备（</w:t>
      </w:r>
      <w:r>
        <w:rPr>
          <w:rFonts w:ascii="仿宋" w:hAnsi="仿宋" w:eastAsia="仿宋"/>
          <w:b/>
          <w:color w:val="000000"/>
          <w:kern w:val="0"/>
          <w:sz w:val="30"/>
          <w:szCs w:val="30"/>
        </w:rPr>
        <w:t>3</w:t>
      </w:r>
      <w:r>
        <w:rPr>
          <w:rFonts w:hint="eastAsia" w:ascii="仿宋" w:hAnsi="仿宋" w:eastAsia="仿宋"/>
          <w:b/>
          <w:color w:val="000000"/>
          <w:kern w:val="0"/>
          <w:sz w:val="30"/>
          <w:szCs w:val="30"/>
        </w:rPr>
        <w:t>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sz w:val="30"/>
          <w:szCs w:val="30"/>
        </w:rPr>
      </w:pPr>
      <w:r>
        <w:rPr>
          <w:rFonts w:hint="eastAsia" w:ascii="仿宋" w:hAnsi="仿宋" w:eastAsia="仿宋"/>
          <w:sz w:val="30"/>
          <w:szCs w:val="30"/>
        </w:rPr>
        <w:t>1.根据投标人为所投标段配备的项目负责人情况进行综合评分（2分）。项目负责人具有本科及以上学历的，得1分；具有3年及以上类似项目经历的，得1分。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sz w:val="30"/>
          <w:szCs w:val="30"/>
        </w:rPr>
      </w:pPr>
      <w:r>
        <w:rPr>
          <w:rFonts w:hint="eastAsia" w:ascii="仿宋" w:hAnsi="仿宋" w:eastAsia="仿宋"/>
          <w:sz w:val="30"/>
          <w:szCs w:val="30"/>
        </w:rPr>
        <w:t>2.除项目负责人外，为项目配备2名骨干团队人员，须</w:t>
      </w:r>
      <w:r>
        <w:rPr>
          <w:rFonts w:ascii="仿宋" w:hAnsi="仿宋" w:eastAsia="仿宋"/>
          <w:sz w:val="30"/>
          <w:szCs w:val="30"/>
        </w:rPr>
        <w:t>提供</w:t>
      </w:r>
      <w:r>
        <w:rPr>
          <w:rFonts w:hint="eastAsia" w:ascii="仿宋" w:hAnsi="仿宋" w:eastAsia="仿宋"/>
          <w:sz w:val="30"/>
          <w:szCs w:val="30"/>
        </w:rPr>
        <w:t>名单和基本信息，得1分。</w:t>
      </w:r>
    </w:p>
    <w:p>
      <w:pPr>
        <w:keepNext w:val="0"/>
        <w:keepLines w:val="0"/>
        <w:pageBreakBefore w:val="0"/>
        <w:kinsoku/>
        <w:overflowPunct/>
        <w:topLinePunct w:val="0"/>
        <w:autoSpaceDE/>
        <w:bidi w:val="0"/>
        <w:adjustRightInd/>
        <w:snapToGrid w:val="0"/>
        <w:spacing w:line="360" w:lineRule="auto"/>
        <w:ind w:firstLine="600" w:firstLineChars="200"/>
        <w:jc w:val="left"/>
        <w:textAlignment w:val="auto"/>
        <w:rPr>
          <w:rFonts w:ascii="仿宋" w:hAnsi="仿宋" w:eastAsia="仿宋" w:cs="宋体"/>
          <w:b/>
          <w:bCs/>
          <w:color w:val="000000" w:themeColor="text1"/>
          <w:sz w:val="30"/>
          <w:szCs w:val="30"/>
          <w14:textFill>
            <w14:solidFill>
              <w14:schemeClr w14:val="tx1"/>
            </w14:solidFill>
          </w14:textFill>
        </w:rPr>
      </w:pPr>
      <w:r>
        <w:rPr>
          <w:rFonts w:hint="eastAsia" w:ascii="仿宋" w:hAnsi="仿宋" w:eastAsia="仿宋"/>
          <w:sz w:val="30"/>
          <w:szCs w:val="30"/>
        </w:rPr>
        <w:t>注：以上须提供相关证明材料及人员投标单位近3个月为其缴纳的的单位社保证明复印件，否则不得分。</w:t>
      </w:r>
    </w:p>
    <w:p>
      <w:pPr>
        <w:keepNext w:val="0"/>
        <w:keepLines w:val="0"/>
        <w:pageBreakBefore w:val="0"/>
        <w:kinsoku/>
        <w:overflowPunct/>
        <w:topLinePunct w:val="0"/>
        <w:autoSpaceDE/>
        <w:bidi w:val="0"/>
        <w:adjustRightInd/>
        <w:snapToGrid w:val="0"/>
        <w:spacing w:line="360" w:lineRule="auto"/>
        <w:ind w:firstLine="596" w:firstLineChars="198"/>
        <w:textAlignment w:val="auto"/>
        <w:rPr>
          <w:rFonts w:ascii="仿宋" w:hAnsi="仿宋" w:eastAsia="仿宋" w:cs="宋体"/>
          <w:b/>
          <w:bCs/>
          <w:color w:val="000000" w:themeColor="text1"/>
          <w:sz w:val="30"/>
          <w:szCs w:val="30"/>
          <w14:textFill>
            <w14:solidFill>
              <w14:schemeClr w14:val="tx1"/>
            </w14:solidFill>
          </w14:textFill>
        </w:rPr>
      </w:pPr>
      <w:r>
        <w:rPr>
          <w:rFonts w:hint="eastAsia" w:ascii="仿宋" w:hAnsi="仿宋" w:eastAsia="仿宋" w:cs="宋体"/>
          <w:b/>
          <w:bCs/>
          <w:color w:val="000000" w:themeColor="text1"/>
          <w:sz w:val="30"/>
          <w:szCs w:val="30"/>
          <w14:textFill>
            <w14:solidFill>
              <w14:schemeClr w14:val="tx1"/>
            </w14:solidFill>
          </w14:textFill>
        </w:rPr>
        <w:t>（七）应急保供能力、案例</w:t>
      </w:r>
      <w:r>
        <w:rPr>
          <w:rFonts w:ascii="仿宋" w:hAnsi="仿宋" w:eastAsia="仿宋" w:cs="宋体"/>
          <w:b/>
          <w:bCs/>
          <w:color w:val="000000" w:themeColor="text1"/>
          <w:sz w:val="30"/>
          <w:szCs w:val="30"/>
          <w14:textFill>
            <w14:solidFill>
              <w14:schemeClr w14:val="tx1"/>
            </w14:solidFill>
          </w14:textFill>
        </w:rPr>
        <w:t>及</w:t>
      </w:r>
      <w:r>
        <w:rPr>
          <w:rFonts w:hint="eastAsia" w:ascii="仿宋" w:hAnsi="仿宋" w:eastAsia="仿宋" w:cs="宋体"/>
          <w:b/>
          <w:bCs/>
          <w:color w:val="000000" w:themeColor="text1"/>
          <w:sz w:val="30"/>
          <w:szCs w:val="30"/>
          <w14:textFill>
            <w14:solidFill>
              <w14:schemeClr w14:val="tx1"/>
            </w14:solidFill>
          </w14:textFill>
        </w:rPr>
        <w:t>方案（10分）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1.应急保供能力（4分）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出现暴雨、冰灾及雪灾等情况时，投标人应具备</w:t>
      </w:r>
      <w:r>
        <w:rPr>
          <w:rFonts w:ascii="仿宋" w:hAnsi="仿宋" w:eastAsia="仿宋" w:cs="宋体"/>
          <w:bCs/>
          <w:color w:val="000000" w:themeColor="text1"/>
          <w:sz w:val="30"/>
          <w:szCs w:val="30"/>
          <w14:textFill>
            <w14:solidFill>
              <w14:schemeClr w14:val="tx1"/>
            </w14:solidFill>
          </w14:textFill>
        </w:rPr>
        <w:t>应急保供能力。</w:t>
      </w:r>
      <w:r>
        <w:rPr>
          <w:rFonts w:hint="eastAsia" w:ascii="仿宋" w:hAnsi="仿宋" w:eastAsia="仿宋" w:cs="宋体"/>
          <w:bCs/>
          <w:color w:val="000000" w:themeColor="text1"/>
          <w:sz w:val="30"/>
          <w:szCs w:val="30"/>
          <w14:textFill>
            <w14:solidFill>
              <w14:schemeClr w14:val="tx1"/>
            </w14:solidFill>
          </w14:textFill>
        </w:rPr>
        <w:t>根据各</w:t>
      </w:r>
      <w:r>
        <w:rPr>
          <w:rFonts w:ascii="仿宋" w:hAnsi="仿宋" w:eastAsia="仿宋" w:cs="宋体"/>
          <w:bCs/>
          <w:color w:val="000000" w:themeColor="text1"/>
          <w:sz w:val="30"/>
          <w:szCs w:val="30"/>
          <w14:textFill>
            <w14:solidFill>
              <w14:schemeClr w14:val="tx1"/>
            </w14:solidFill>
          </w14:textFill>
        </w:rPr>
        <w:t>投标人的</w:t>
      </w:r>
      <w:r>
        <w:rPr>
          <w:rFonts w:hint="eastAsia" w:ascii="仿宋" w:hAnsi="仿宋" w:eastAsia="仿宋" w:cs="宋体"/>
          <w:bCs/>
          <w:color w:val="000000" w:themeColor="text1"/>
          <w:sz w:val="30"/>
          <w:szCs w:val="30"/>
          <w14:textFill>
            <w14:solidFill>
              <w14:schemeClr w14:val="tx1"/>
            </w14:solidFill>
          </w14:textFill>
        </w:rPr>
        <w:t>物资采购渠道、储备情况、配送能力等进行综合评定</w:t>
      </w:r>
      <w:r>
        <w:rPr>
          <w:rFonts w:ascii="仿宋" w:hAnsi="仿宋" w:eastAsia="仿宋" w:cs="宋体"/>
          <w:bCs/>
          <w:color w:val="000000" w:themeColor="text1"/>
          <w:sz w:val="30"/>
          <w:szCs w:val="30"/>
          <w14:textFill>
            <w14:solidFill>
              <w14:schemeClr w14:val="tx1"/>
            </w14:solidFill>
          </w14:textFill>
        </w:rPr>
        <w:t>。</w:t>
      </w:r>
      <w:r>
        <w:rPr>
          <w:rFonts w:hint="eastAsia" w:ascii="仿宋" w:hAnsi="仿宋" w:eastAsia="仿宋" w:cs="宋体"/>
          <w:bCs/>
          <w:color w:val="000000" w:themeColor="text1"/>
          <w:sz w:val="30"/>
          <w:szCs w:val="30"/>
          <w14:textFill>
            <w14:solidFill>
              <w14:schemeClr w14:val="tx1"/>
            </w14:solidFill>
          </w14:textFill>
        </w:rPr>
        <w:t>保供能力强的，得3～4分；一般的，得1～2分；其它不得分。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2.应急保供案例（4分）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投标人在新冠肺炎疫情或受暴雨、冰灾及雪灾等影响期间，被列为政府物资保障服务供应商并实际承担了保供任务（</w:t>
      </w:r>
      <w:r>
        <w:rPr>
          <w:rFonts w:hint="eastAsia" w:ascii="仿宋" w:hAnsi="仿宋" w:eastAsia="仿宋" w:cs="宋体"/>
          <w:bCs/>
          <w:color w:val="000000" w:themeColor="text1"/>
          <w:sz w:val="30"/>
          <w:szCs w:val="30"/>
          <w:lang w:val="en-US" w:eastAsia="zh-CN"/>
          <w14:textFill>
            <w14:solidFill>
              <w14:schemeClr w14:val="tx1"/>
            </w14:solidFill>
          </w14:textFill>
        </w:rPr>
        <w:t>须</w:t>
      </w:r>
      <w:r>
        <w:rPr>
          <w:rFonts w:hint="eastAsia" w:ascii="仿宋" w:hAnsi="仿宋" w:eastAsia="仿宋" w:cs="宋体"/>
          <w:bCs/>
          <w:color w:val="000000" w:themeColor="text1"/>
          <w:sz w:val="30"/>
          <w:szCs w:val="30"/>
          <w14:textFill>
            <w14:solidFill>
              <w14:schemeClr w14:val="tx1"/>
            </w14:solidFill>
          </w14:textFill>
        </w:rPr>
        <w:t>提供证明材料，包括但不限于保供时间、保供对象、物资品类</w:t>
      </w:r>
      <w:r>
        <w:rPr>
          <w:rFonts w:ascii="仿宋" w:hAnsi="仿宋" w:eastAsia="仿宋" w:cs="宋体"/>
          <w:bCs/>
          <w:color w:val="000000" w:themeColor="text1"/>
          <w:sz w:val="30"/>
          <w:szCs w:val="30"/>
          <w14:textFill>
            <w14:solidFill>
              <w14:schemeClr w14:val="tx1"/>
            </w14:solidFill>
          </w14:textFill>
        </w:rPr>
        <w:t>及</w:t>
      </w:r>
      <w:r>
        <w:rPr>
          <w:rFonts w:hint="eastAsia" w:ascii="仿宋" w:hAnsi="仿宋" w:eastAsia="仿宋" w:cs="宋体"/>
          <w:bCs/>
          <w:color w:val="000000" w:themeColor="text1"/>
          <w:sz w:val="30"/>
          <w:szCs w:val="30"/>
          <w14:textFill>
            <w14:solidFill>
              <w14:schemeClr w14:val="tx1"/>
            </w14:solidFill>
          </w14:textFill>
        </w:rPr>
        <w:t>数量等），保供事迹突出的，得3～4分，一般得</w:t>
      </w:r>
      <w:r>
        <w:rPr>
          <w:rFonts w:ascii="仿宋" w:hAnsi="仿宋" w:eastAsia="仿宋" w:cs="宋体"/>
          <w:bCs/>
          <w:color w:val="000000" w:themeColor="text1"/>
          <w:sz w:val="30"/>
          <w:szCs w:val="30"/>
          <w14:textFill>
            <w14:solidFill>
              <w14:schemeClr w14:val="tx1"/>
            </w14:solidFill>
          </w14:textFill>
        </w:rPr>
        <w:t>1</w:t>
      </w:r>
      <w:r>
        <w:rPr>
          <w:rFonts w:hint="eastAsia" w:ascii="仿宋" w:hAnsi="仿宋" w:eastAsia="仿宋" w:cs="宋体"/>
          <w:bCs/>
          <w:color w:val="000000" w:themeColor="text1"/>
          <w:sz w:val="30"/>
          <w:szCs w:val="30"/>
          <w14:textFill>
            <w14:solidFill>
              <w14:schemeClr w14:val="tx1"/>
            </w14:solidFill>
          </w14:textFill>
        </w:rPr>
        <w:t>～2分，其它不得分。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ascii="仿宋" w:hAnsi="仿宋" w:eastAsia="仿宋" w:cs="宋体"/>
          <w:bCs/>
          <w:color w:val="000000" w:themeColor="text1"/>
          <w:sz w:val="30"/>
          <w:szCs w:val="30"/>
          <w14:textFill>
            <w14:solidFill>
              <w14:schemeClr w14:val="tx1"/>
            </w14:solidFill>
          </w14:textFill>
        </w:rPr>
        <w:t>3.应急保供</w:t>
      </w:r>
      <w:r>
        <w:rPr>
          <w:rFonts w:hint="eastAsia" w:ascii="仿宋" w:hAnsi="仿宋" w:eastAsia="仿宋" w:cs="宋体"/>
          <w:bCs/>
          <w:color w:val="000000" w:themeColor="text1"/>
          <w:sz w:val="30"/>
          <w:szCs w:val="30"/>
          <w14:textFill>
            <w14:solidFill>
              <w14:schemeClr w14:val="tx1"/>
            </w14:solidFill>
          </w14:textFill>
        </w:rPr>
        <w:t>方案（</w:t>
      </w:r>
      <w:r>
        <w:rPr>
          <w:rFonts w:ascii="仿宋" w:hAnsi="仿宋" w:eastAsia="仿宋" w:cs="宋体"/>
          <w:bCs/>
          <w:color w:val="000000" w:themeColor="text1"/>
          <w:sz w:val="30"/>
          <w:szCs w:val="30"/>
          <w14:textFill>
            <w14:solidFill>
              <w14:schemeClr w14:val="tx1"/>
            </w14:solidFill>
          </w14:textFill>
        </w:rPr>
        <w:t>2分）</w:t>
      </w:r>
    </w:p>
    <w:p>
      <w:pPr>
        <w:keepNext w:val="0"/>
        <w:keepLines w:val="0"/>
        <w:pageBreakBefore w:val="0"/>
        <w:kinsoku/>
        <w:overflowPunct/>
        <w:topLinePunct w:val="0"/>
        <w:autoSpaceDE/>
        <w:bidi w:val="0"/>
        <w:adjustRightInd/>
        <w:snapToGrid w:val="0"/>
        <w:spacing w:line="360" w:lineRule="auto"/>
        <w:ind w:firstLine="594" w:firstLineChars="198"/>
        <w:textAlignment w:val="auto"/>
        <w:rPr>
          <w:rFonts w:ascii="仿宋" w:hAnsi="仿宋" w:eastAsia="仿宋" w:cs="宋体"/>
          <w:bCs/>
          <w:color w:val="000000" w:themeColor="text1"/>
          <w:sz w:val="30"/>
          <w:szCs w:val="30"/>
          <w14:textFill>
            <w14:solidFill>
              <w14:schemeClr w14:val="tx1"/>
            </w14:solidFill>
          </w14:textFill>
        </w:rPr>
      </w:pPr>
      <w:r>
        <w:rPr>
          <w:rFonts w:hint="eastAsia" w:ascii="仿宋" w:hAnsi="仿宋" w:eastAsia="仿宋" w:cs="宋体"/>
          <w:bCs/>
          <w:color w:val="000000" w:themeColor="text1"/>
          <w:sz w:val="30"/>
          <w:szCs w:val="30"/>
          <w14:textFill>
            <w14:solidFill>
              <w14:schemeClr w14:val="tx1"/>
            </w14:solidFill>
          </w14:textFill>
        </w:rPr>
        <w:t>根据投标人在受暴雨、冰灾或雪灾等影响期间，</w:t>
      </w:r>
      <w:r>
        <w:rPr>
          <w:rFonts w:ascii="仿宋" w:hAnsi="仿宋" w:eastAsia="仿宋" w:cs="宋体"/>
          <w:bCs/>
          <w:color w:val="000000" w:themeColor="text1"/>
          <w:sz w:val="30"/>
          <w:szCs w:val="30"/>
          <w14:textFill>
            <w14:solidFill>
              <w14:schemeClr w14:val="tx1"/>
            </w14:solidFill>
          </w14:textFill>
        </w:rPr>
        <w:t>提供的</w:t>
      </w:r>
      <w:r>
        <w:rPr>
          <w:rFonts w:hint="eastAsia" w:ascii="仿宋" w:hAnsi="仿宋" w:eastAsia="仿宋" w:cs="宋体"/>
          <w:bCs/>
          <w:color w:val="000000" w:themeColor="text1"/>
          <w:sz w:val="30"/>
          <w:szCs w:val="30"/>
          <w14:textFill>
            <w14:solidFill>
              <w14:schemeClr w14:val="tx1"/>
            </w14:solidFill>
          </w14:textFill>
        </w:rPr>
        <w:t>应急保供</w:t>
      </w:r>
      <w:r>
        <w:rPr>
          <w:rFonts w:ascii="仿宋" w:hAnsi="仿宋" w:eastAsia="仿宋" w:cs="宋体"/>
          <w:bCs/>
          <w:color w:val="000000" w:themeColor="text1"/>
          <w:sz w:val="30"/>
          <w:szCs w:val="30"/>
          <w14:textFill>
            <w14:solidFill>
              <w14:schemeClr w14:val="tx1"/>
            </w14:solidFill>
          </w14:textFill>
        </w:rPr>
        <w:t>方案综合评定。</w:t>
      </w:r>
      <w:r>
        <w:rPr>
          <w:rFonts w:hint="eastAsia" w:ascii="仿宋" w:hAnsi="仿宋" w:eastAsia="仿宋" w:cs="宋体"/>
          <w:bCs/>
          <w:color w:val="000000" w:themeColor="text1"/>
          <w:sz w:val="30"/>
          <w:szCs w:val="30"/>
          <w14:textFill>
            <w14:solidFill>
              <w14:schemeClr w14:val="tx1"/>
            </w14:solidFill>
          </w14:textFill>
        </w:rPr>
        <w:t>保供</w:t>
      </w:r>
      <w:r>
        <w:rPr>
          <w:rFonts w:ascii="仿宋" w:hAnsi="仿宋" w:eastAsia="仿宋" w:cs="宋体"/>
          <w:bCs/>
          <w:color w:val="000000" w:themeColor="text1"/>
          <w:sz w:val="30"/>
          <w:szCs w:val="30"/>
          <w14:textFill>
            <w14:solidFill>
              <w14:schemeClr w14:val="tx1"/>
            </w14:solidFill>
          </w14:textFill>
        </w:rPr>
        <w:t>方案</w:t>
      </w:r>
      <w:r>
        <w:rPr>
          <w:rFonts w:hint="eastAsia" w:ascii="仿宋" w:hAnsi="仿宋" w:eastAsia="仿宋" w:cs="宋体"/>
          <w:bCs/>
          <w:color w:val="000000" w:themeColor="text1"/>
          <w:sz w:val="30"/>
          <w:szCs w:val="30"/>
          <w14:textFill>
            <w14:solidFill>
              <w14:schemeClr w14:val="tx1"/>
            </w14:solidFill>
          </w14:textFill>
        </w:rPr>
        <w:t>优秀的</w:t>
      </w:r>
      <w:r>
        <w:rPr>
          <w:rFonts w:ascii="仿宋" w:hAnsi="仿宋" w:eastAsia="仿宋" w:cs="宋体"/>
          <w:bCs/>
          <w:color w:val="000000" w:themeColor="text1"/>
          <w:sz w:val="30"/>
          <w:szCs w:val="30"/>
          <w14:textFill>
            <w14:solidFill>
              <w14:schemeClr w14:val="tx1"/>
            </w14:solidFill>
          </w14:textFill>
        </w:rPr>
        <w:t>，</w:t>
      </w:r>
      <w:r>
        <w:rPr>
          <w:rFonts w:hint="eastAsia" w:ascii="仿宋" w:hAnsi="仿宋" w:eastAsia="仿宋" w:cs="宋体"/>
          <w:bCs/>
          <w:color w:val="000000" w:themeColor="text1"/>
          <w:sz w:val="30"/>
          <w:szCs w:val="30"/>
          <w14:textFill>
            <w14:solidFill>
              <w14:schemeClr w14:val="tx1"/>
            </w14:solidFill>
          </w14:textFill>
        </w:rPr>
        <w:t>得</w:t>
      </w:r>
      <w:r>
        <w:rPr>
          <w:rFonts w:ascii="仿宋" w:hAnsi="仿宋" w:eastAsia="仿宋" w:cs="宋体"/>
          <w:bCs/>
          <w:color w:val="000000" w:themeColor="text1"/>
          <w:sz w:val="30"/>
          <w:szCs w:val="30"/>
          <w14:textFill>
            <w14:solidFill>
              <w14:schemeClr w14:val="tx1"/>
            </w14:solidFill>
          </w14:textFill>
        </w:rPr>
        <w:t>2分</w:t>
      </w:r>
      <w:r>
        <w:rPr>
          <w:rFonts w:hint="eastAsia" w:ascii="仿宋" w:hAnsi="仿宋" w:eastAsia="仿宋" w:cs="宋体"/>
          <w:bCs/>
          <w:color w:val="000000" w:themeColor="text1"/>
          <w:sz w:val="30"/>
          <w:szCs w:val="30"/>
          <w14:textFill>
            <w14:solidFill>
              <w14:schemeClr w14:val="tx1"/>
            </w14:solidFill>
          </w14:textFill>
        </w:rPr>
        <w:t>；一般的</w:t>
      </w:r>
      <w:r>
        <w:rPr>
          <w:rFonts w:ascii="仿宋" w:hAnsi="仿宋" w:eastAsia="仿宋" w:cs="宋体"/>
          <w:bCs/>
          <w:color w:val="000000" w:themeColor="text1"/>
          <w:sz w:val="30"/>
          <w:szCs w:val="30"/>
          <w14:textFill>
            <w14:solidFill>
              <w14:schemeClr w14:val="tx1"/>
            </w14:solidFill>
          </w14:textFill>
        </w:rPr>
        <w:t>，</w:t>
      </w:r>
      <w:r>
        <w:rPr>
          <w:rFonts w:hint="eastAsia" w:ascii="仿宋" w:hAnsi="仿宋" w:eastAsia="仿宋" w:cs="宋体"/>
          <w:bCs/>
          <w:color w:val="000000" w:themeColor="text1"/>
          <w:sz w:val="30"/>
          <w:szCs w:val="30"/>
          <w14:textFill>
            <w14:solidFill>
              <w14:schemeClr w14:val="tx1"/>
            </w14:solidFill>
          </w14:textFill>
        </w:rPr>
        <w:t>得</w:t>
      </w:r>
      <w:r>
        <w:rPr>
          <w:rFonts w:ascii="仿宋" w:hAnsi="仿宋" w:eastAsia="仿宋" w:cs="宋体"/>
          <w:bCs/>
          <w:color w:val="000000" w:themeColor="text1"/>
          <w:sz w:val="30"/>
          <w:szCs w:val="30"/>
          <w14:textFill>
            <w14:solidFill>
              <w14:schemeClr w14:val="tx1"/>
            </w14:solidFill>
          </w14:textFill>
        </w:rPr>
        <w:t>1分</w:t>
      </w:r>
      <w:r>
        <w:rPr>
          <w:rFonts w:hint="eastAsia" w:ascii="仿宋" w:hAnsi="仿宋" w:eastAsia="仿宋" w:cs="宋体"/>
          <w:bCs/>
          <w:color w:val="000000" w:themeColor="text1"/>
          <w:sz w:val="30"/>
          <w:szCs w:val="30"/>
          <w14:textFill>
            <w14:solidFill>
              <w14:schemeClr w14:val="tx1"/>
            </w14:solidFill>
          </w14:textFill>
        </w:rPr>
        <w:t>；其它不得分。</w:t>
      </w:r>
    </w:p>
    <w:p>
      <w:pPr>
        <w:keepNext w:val="0"/>
        <w:keepLines w:val="0"/>
        <w:pageBreakBefore w:val="0"/>
        <w:kinsoku/>
        <w:overflowPunct/>
        <w:topLinePunct w:val="0"/>
        <w:autoSpaceDE/>
        <w:bidi w:val="0"/>
        <w:adjustRightInd/>
        <w:snapToGrid w:val="0"/>
        <w:spacing w:line="360" w:lineRule="auto"/>
        <w:ind w:firstLine="596" w:firstLineChars="198"/>
        <w:textAlignment w:val="auto"/>
        <w:rPr>
          <w:rFonts w:ascii="仿宋" w:hAnsi="仿宋" w:eastAsia="仿宋"/>
          <w:b/>
          <w:color w:val="000000"/>
          <w:kern w:val="0"/>
          <w:sz w:val="30"/>
          <w:szCs w:val="30"/>
        </w:rPr>
      </w:pPr>
      <w:r>
        <w:rPr>
          <w:rFonts w:hint="eastAsia" w:ascii="仿宋" w:hAnsi="仿宋" w:eastAsia="仿宋"/>
          <w:b/>
          <w:color w:val="000000"/>
          <w:kern w:val="0"/>
          <w:sz w:val="30"/>
          <w:szCs w:val="30"/>
        </w:rPr>
        <w:t>（八）优惠措施（2分）</w:t>
      </w:r>
    </w:p>
    <w:p>
      <w:pPr>
        <w:keepNext w:val="0"/>
        <w:keepLines w:val="0"/>
        <w:pageBreakBefore w:val="0"/>
        <w:widowControl/>
        <w:kinsoku/>
        <w:wordWrap w:val="0"/>
        <w:overflowPunct/>
        <w:topLinePunct w:val="0"/>
        <w:autoSpaceDE/>
        <w:bidi w:val="0"/>
        <w:adjustRightInd/>
        <w:spacing w:line="360" w:lineRule="auto"/>
        <w:ind w:firstLine="570" w:firstLineChars="190"/>
        <w:jc w:val="left"/>
        <w:textAlignment w:val="auto"/>
        <w:rPr>
          <w:rFonts w:ascii="宋体"/>
          <w:color w:val="000000"/>
          <w:kern w:val="0"/>
          <w:szCs w:val="21"/>
        </w:rPr>
      </w:pPr>
      <w:r>
        <w:rPr>
          <w:rFonts w:hint="eastAsia" w:ascii="仿宋" w:hAnsi="仿宋" w:eastAsia="仿宋"/>
          <w:color w:val="000000"/>
          <w:kern w:val="0"/>
          <w:sz w:val="30"/>
          <w:szCs w:val="30"/>
        </w:rPr>
        <w:t>根据投标人承诺的招标文件要求以外，评标委员会认可的其他优惠措施综合评分。</w:t>
      </w: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0F77B68-2151-4413-AEBA-5A1D98519813}"/>
  </w:font>
  <w:font w:name="方正小标宋_GBK">
    <w:panose1 w:val="02000000000000000000"/>
    <w:charset w:val="86"/>
    <w:family w:val="script"/>
    <w:pitch w:val="default"/>
    <w:sig w:usb0="A00002BF" w:usb1="38CF7CFA" w:usb2="00082016" w:usb3="00000000" w:csb0="00040001" w:csb1="00000000"/>
    <w:embedRegular r:id="rId2" w:fontKey="{A0DE6FA9-F34F-4482-B4BA-E33FEF1B92B0}"/>
  </w:font>
  <w:font w:name="仿宋">
    <w:panose1 w:val="02010609060101010101"/>
    <w:charset w:val="86"/>
    <w:family w:val="modern"/>
    <w:pitch w:val="default"/>
    <w:sig w:usb0="800002BF" w:usb1="38CF7CFA" w:usb2="00000016" w:usb3="00000000" w:csb0="00040001" w:csb1="00000000"/>
    <w:embedRegular r:id="rId3" w:fontKey="{3133F193-9398-4CF8-B337-FE4856A61DA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jOTRhYTJlZGFiODI1NmE2NmE2NmQ1ZTRjNDczOTYifQ=="/>
  </w:docVars>
  <w:rsids>
    <w:rsidRoot w:val="00E23839"/>
    <w:rsid w:val="00011623"/>
    <w:rsid w:val="0001288B"/>
    <w:rsid w:val="00020376"/>
    <w:rsid w:val="00025BFC"/>
    <w:rsid w:val="00036C84"/>
    <w:rsid w:val="000416D9"/>
    <w:rsid w:val="000427C7"/>
    <w:rsid w:val="00050B3A"/>
    <w:rsid w:val="00062E3B"/>
    <w:rsid w:val="000647B1"/>
    <w:rsid w:val="00076BD3"/>
    <w:rsid w:val="00092122"/>
    <w:rsid w:val="00092B58"/>
    <w:rsid w:val="000B355B"/>
    <w:rsid w:val="000C13D6"/>
    <w:rsid w:val="000C7554"/>
    <w:rsid w:val="000C79A8"/>
    <w:rsid w:val="000D4883"/>
    <w:rsid w:val="000E02D3"/>
    <w:rsid w:val="000E4372"/>
    <w:rsid w:val="000F03B2"/>
    <w:rsid w:val="000F399C"/>
    <w:rsid w:val="000F6FF3"/>
    <w:rsid w:val="001007F6"/>
    <w:rsid w:val="001155C2"/>
    <w:rsid w:val="00117B2B"/>
    <w:rsid w:val="00124066"/>
    <w:rsid w:val="001265A8"/>
    <w:rsid w:val="001268E5"/>
    <w:rsid w:val="001301D0"/>
    <w:rsid w:val="00131175"/>
    <w:rsid w:val="001324D9"/>
    <w:rsid w:val="00133A35"/>
    <w:rsid w:val="00135E68"/>
    <w:rsid w:val="001441C5"/>
    <w:rsid w:val="00147BEE"/>
    <w:rsid w:val="0015787E"/>
    <w:rsid w:val="0017495D"/>
    <w:rsid w:val="0018128D"/>
    <w:rsid w:val="00187F18"/>
    <w:rsid w:val="001905D4"/>
    <w:rsid w:val="00194196"/>
    <w:rsid w:val="001A5AE1"/>
    <w:rsid w:val="001B1DAE"/>
    <w:rsid w:val="001B4858"/>
    <w:rsid w:val="001B63A7"/>
    <w:rsid w:val="001B778E"/>
    <w:rsid w:val="001C16DD"/>
    <w:rsid w:val="001C3CCB"/>
    <w:rsid w:val="001C5586"/>
    <w:rsid w:val="001C7A12"/>
    <w:rsid w:val="001D56DC"/>
    <w:rsid w:val="001E52E0"/>
    <w:rsid w:val="001E5C73"/>
    <w:rsid w:val="001F0C0A"/>
    <w:rsid w:val="001F3D3C"/>
    <w:rsid w:val="00211257"/>
    <w:rsid w:val="00233B29"/>
    <w:rsid w:val="00236AFC"/>
    <w:rsid w:val="002501A7"/>
    <w:rsid w:val="00256EBE"/>
    <w:rsid w:val="00270706"/>
    <w:rsid w:val="00276994"/>
    <w:rsid w:val="00290801"/>
    <w:rsid w:val="00291376"/>
    <w:rsid w:val="0029470F"/>
    <w:rsid w:val="00295DC5"/>
    <w:rsid w:val="00296BDF"/>
    <w:rsid w:val="002A5EB4"/>
    <w:rsid w:val="002B148B"/>
    <w:rsid w:val="002E1B4F"/>
    <w:rsid w:val="002F06D8"/>
    <w:rsid w:val="002F375B"/>
    <w:rsid w:val="00315BD5"/>
    <w:rsid w:val="00321C0B"/>
    <w:rsid w:val="003352D6"/>
    <w:rsid w:val="00342F3A"/>
    <w:rsid w:val="00343568"/>
    <w:rsid w:val="0034405E"/>
    <w:rsid w:val="003534D2"/>
    <w:rsid w:val="00360F5C"/>
    <w:rsid w:val="003636A0"/>
    <w:rsid w:val="003647A4"/>
    <w:rsid w:val="00365686"/>
    <w:rsid w:val="0037799B"/>
    <w:rsid w:val="00383BC6"/>
    <w:rsid w:val="0039028A"/>
    <w:rsid w:val="003967E3"/>
    <w:rsid w:val="003B24FC"/>
    <w:rsid w:val="003B6A31"/>
    <w:rsid w:val="003C1619"/>
    <w:rsid w:val="003C253C"/>
    <w:rsid w:val="003D0124"/>
    <w:rsid w:val="003E0859"/>
    <w:rsid w:val="003E6FDB"/>
    <w:rsid w:val="003F2349"/>
    <w:rsid w:val="003F5987"/>
    <w:rsid w:val="0041319F"/>
    <w:rsid w:val="00413DEF"/>
    <w:rsid w:val="004256F6"/>
    <w:rsid w:val="00427026"/>
    <w:rsid w:val="00456282"/>
    <w:rsid w:val="00463D45"/>
    <w:rsid w:val="0046740C"/>
    <w:rsid w:val="00471856"/>
    <w:rsid w:val="0047656B"/>
    <w:rsid w:val="00480ECB"/>
    <w:rsid w:val="00485D9B"/>
    <w:rsid w:val="00486A0D"/>
    <w:rsid w:val="00486AF1"/>
    <w:rsid w:val="00491C35"/>
    <w:rsid w:val="004B2533"/>
    <w:rsid w:val="004C0A15"/>
    <w:rsid w:val="004C52FA"/>
    <w:rsid w:val="004C6059"/>
    <w:rsid w:val="004C689C"/>
    <w:rsid w:val="004C6ED3"/>
    <w:rsid w:val="004D3CBB"/>
    <w:rsid w:val="004D74A0"/>
    <w:rsid w:val="004D794A"/>
    <w:rsid w:val="004E4989"/>
    <w:rsid w:val="004E4E80"/>
    <w:rsid w:val="004F0DB2"/>
    <w:rsid w:val="004F0FDD"/>
    <w:rsid w:val="004F443F"/>
    <w:rsid w:val="0050231D"/>
    <w:rsid w:val="0051027A"/>
    <w:rsid w:val="005127AC"/>
    <w:rsid w:val="00517052"/>
    <w:rsid w:val="005220CC"/>
    <w:rsid w:val="005308C8"/>
    <w:rsid w:val="0053284F"/>
    <w:rsid w:val="00533866"/>
    <w:rsid w:val="00550F71"/>
    <w:rsid w:val="005601DD"/>
    <w:rsid w:val="00562281"/>
    <w:rsid w:val="00572FBC"/>
    <w:rsid w:val="00577326"/>
    <w:rsid w:val="00583D0A"/>
    <w:rsid w:val="0058420F"/>
    <w:rsid w:val="005843EB"/>
    <w:rsid w:val="00596649"/>
    <w:rsid w:val="00596E95"/>
    <w:rsid w:val="005A36D1"/>
    <w:rsid w:val="005A6147"/>
    <w:rsid w:val="005B2093"/>
    <w:rsid w:val="005C0FC3"/>
    <w:rsid w:val="005C4A7D"/>
    <w:rsid w:val="005D2674"/>
    <w:rsid w:val="005F2513"/>
    <w:rsid w:val="005F3396"/>
    <w:rsid w:val="005F5F62"/>
    <w:rsid w:val="005F65FB"/>
    <w:rsid w:val="005F7A71"/>
    <w:rsid w:val="00600E4B"/>
    <w:rsid w:val="006028B7"/>
    <w:rsid w:val="00610884"/>
    <w:rsid w:val="00611447"/>
    <w:rsid w:val="00620963"/>
    <w:rsid w:val="00620C88"/>
    <w:rsid w:val="00636E93"/>
    <w:rsid w:val="00646BA9"/>
    <w:rsid w:val="006508B7"/>
    <w:rsid w:val="00660FB8"/>
    <w:rsid w:val="006616DD"/>
    <w:rsid w:val="00670C37"/>
    <w:rsid w:val="006A102B"/>
    <w:rsid w:val="006A3E6A"/>
    <w:rsid w:val="006A42A9"/>
    <w:rsid w:val="006C0425"/>
    <w:rsid w:val="006C3E61"/>
    <w:rsid w:val="006C79DE"/>
    <w:rsid w:val="006D03A2"/>
    <w:rsid w:val="006D1360"/>
    <w:rsid w:val="006D3387"/>
    <w:rsid w:val="006E05E5"/>
    <w:rsid w:val="006F060B"/>
    <w:rsid w:val="00711A5D"/>
    <w:rsid w:val="00721221"/>
    <w:rsid w:val="00722AFC"/>
    <w:rsid w:val="00726DC3"/>
    <w:rsid w:val="00732A1B"/>
    <w:rsid w:val="007400B3"/>
    <w:rsid w:val="007461C0"/>
    <w:rsid w:val="007505C2"/>
    <w:rsid w:val="00752CE2"/>
    <w:rsid w:val="0075345E"/>
    <w:rsid w:val="00755BFB"/>
    <w:rsid w:val="00770A53"/>
    <w:rsid w:val="007767BF"/>
    <w:rsid w:val="00776C65"/>
    <w:rsid w:val="007809A0"/>
    <w:rsid w:val="00782B5D"/>
    <w:rsid w:val="0079272C"/>
    <w:rsid w:val="007928A7"/>
    <w:rsid w:val="007A3421"/>
    <w:rsid w:val="007A77D5"/>
    <w:rsid w:val="007B2A92"/>
    <w:rsid w:val="007C1F1E"/>
    <w:rsid w:val="007C581D"/>
    <w:rsid w:val="007C6BAC"/>
    <w:rsid w:val="007D51BE"/>
    <w:rsid w:val="007D7810"/>
    <w:rsid w:val="007E1DE7"/>
    <w:rsid w:val="007E2769"/>
    <w:rsid w:val="007E69EE"/>
    <w:rsid w:val="00823AF9"/>
    <w:rsid w:val="00826E13"/>
    <w:rsid w:val="00826E1A"/>
    <w:rsid w:val="00837EFA"/>
    <w:rsid w:val="008409EA"/>
    <w:rsid w:val="008414F7"/>
    <w:rsid w:val="00841908"/>
    <w:rsid w:val="00855BEB"/>
    <w:rsid w:val="008666E9"/>
    <w:rsid w:val="00871405"/>
    <w:rsid w:val="008762B1"/>
    <w:rsid w:val="008762EE"/>
    <w:rsid w:val="00877509"/>
    <w:rsid w:val="008803E1"/>
    <w:rsid w:val="0088045D"/>
    <w:rsid w:val="00883820"/>
    <w:rsid w:val="0088455A"/>
    <w:rsid w:val="00893BC5"/>
    <w:rsid w:val="008943E1"/>
    <w:rsid w:val="00896106"/>
    <w:rsid w:val="008A0409"/>
    <w:rsid w:val="008A3F31"/>
    <w:rsid w:val="008A5804"/>
    <w:rsid w:val="008B2976"/>
    <w:rsid w:val="008C31CD"/>
    <w:rsid w:val="008C6877"/>
    <w:rsid w:val="008E0594"/>
    <w:rsid w:val="008E4745"/>
    <w:rsid w:val="008E5DD8"/>
    <w:rsid w:val="008E7364"/>
    <w:rsid w:val="00900351"/>
    <w:rsid w:val="009025DB"/>
    <w:rsid w:val="009036C6"/>
    <w:rsid w:val="00903A75"/>
    <w:rsid w:val="00904C5B"/>
    <w:rsid w:val="009054C1"/>
    <w:rsid w:val="0091250C"/>
    <w:rsid w:val="0091329B"/>
    <w:rsid w:val="00922F0C"/>
    <w:rsid w:val="009302A9"/>
    <w:rsid w:val="00937221"/>
    <w:rsid w:val="00937306"/>
    <w:rsid w:val="00937DB7"/>
    <w:rsid w:val="00960CD0"/>
    <w:rsid w:val="00960CF1"/>
    <w:rsid w:val="0096406F"/>
    <w:rsid w:val="00964F73"/>
    <w:rsid w:val="0096516D"/>
    <w:rsid w:val="009653F1"/>
    <w:rsid w:val="0096621B"/>
    <w:rsid w:val="009810F6"/>
    <w:rsid w:val="00985C4E"/>
    <w:rsid w:val="009868AB"/>
    <w:rsid w:val="0099263E"/>
    <w:rsid w:val="009A1264"/>
    <w:rsid w:val="009A13B6"/>
    <w:rsid w:val="009A2B5E"/>
    <w:rsid w:val="009A36BE"/>
    <w:rsid w:val="009B2AA0"/>
    <w:rsid w:val="009B660A"/>
    <w:rsid w:val="009B7059"/>
    <w:rsid w:val="009C7548"/>
    <w:rsid w:val="009F2601"/>
    <w:rsid w:val="009F596A"/>
    <w:rsid w:val="00A0543B"/>
    <w:rsid w:val="00A10266"/>
    <w:rsid w:val="00A14E9A"/>
    <w:rsid w:val="00A17E0B"/>
    <w:rsid w:val="00A20434"/>
    <w:rsid w:val="00A22520"/>
    <w:rsid w:val="00A33AC0"/>
    <w:rsid w:val="00A369B2"/>
    <w:rsid w:val="00A37B62"/>
    <w:rsid w:val="00A46F17"/>
    <w:rsid w:val="00A6259B"/>
    <w:rsid w:val="00A62917"/>
    <w:rsid w:val="00A70F52"/>
    <w:rsid w:val="00A71EA9"/>
    <w:rsid w:val="00A73B92"/>
    <w:rsid w:val="00A748E5"/>
    <w:rsid w:val="00A80DB2"/>
    <w:rsid w:val="00A878F3"/>
    <w:rsid w:val="00A91C51"/>
    <w:rsid w:val="00A94CB3"/>
    <w:rsid w:val="00AA0CB9"/>
    <w:rsid w:val="00AA6AB3"/>
    <w:rsid w:val="00AA73D2"/>
    <w:rsid w:val="00AB0B04"/>
    <w:rsid w:val="00AC6273"/>
    <w:rsid w:val="00AD67A3"/>
    <w:rsid w:val="00AE0C12"/>
    <w:rsid w:val="00AE2AE5"/>
    <w:rsid w:val="00AE3C5B"/>
    <w:rsid w:val="00AE7740"/>
    <w:rsid w:val="00AF136E"/>
    <w:rsid w:val="00AF1DDB"/>
    <w:rsid w:val="00AF3D8A"/>
    <w:rsid w:val="00AF73AE"/>
    <w:rsid w:val="00B03842"/>
    <w:rsid w:val="00B344E9"/>
    <w:rsid w:val="00B45C50"/>
    <w:rsid w:val="00B66B00"/>
    <w:rsid w:val="00B80CFA"/>
    <w:rsid w:val="00B82AE5"/>
    <w:rsid w:val="00B83EF9"/>
    <w:rsid w:val="00B84D8C"/>
    <w:rsid w:val="00B91626"/>
    <w:rsid w:val="00BB31F7"/>
    <w:rsid w:val="00BB7CBF"/>
    <w:rsid w:val="00BC18AD"/>
    <w:rsid w:val="00BC79C5"/>
    <w:rsid w:val="00BC7A88"/>
    <w:rsid w:val="00BD65BB"/>
    <w:rsid w:val="00BD7295"/>
    <w:rsid w:val="00BF0EF7"/>
    <w:rsid w:val="00C00456"/>
    <w:rsid w:val="00C03161"/>
    <w:rsid w:val="00C0565A"/>
    <w:rsid w:val="00C0655B"/>
    <w:rsid w:val="00C07575"/>
    <w:rsid w:val="00C1235E"/>
    <w:rsid w:val="00C21F82"/>
    <w:rsid w:val="00C3085A"/>
    <w:rsid w:val="00C40AB7"/>
    <w:rsid w:val="00C43D74"/>
    <w:rsid w:val="00C72DED"/>
    <w:rsid w:val="00C91B7A"/>
    <w:rsid w:val="00C91F77"/>
    <w:rsid w:val="00C930F9"/>
    <w:rsid w:val="00CA3008"/>
    <w:rsid w:val="00CA3175"/>
    <w:rsid w:val="00CA38FC"/>
    <w:rsid w:val="00CA3CE9"/>
    <w:rsid w:val="00CB289E"/>
    <w:rsid w:val="00CB299A"/>
    <w:rsid w:val="00CB2D83"/>
    <w:rsid w:val="00CD1192"/>
    <w:rsid w:val="00CD170A"/>
    <w:rsid w:val="00CD50B8"/>
    <w:rsid w:val="00CE544A"/>
    <w:rsid w:val="00CE5D3F"/>
    <w:rsid w:val="00D0083A"/>
    <w:rsid w:val="00D044C6"/>
    <w:rsid w:val="00D158F5"/>
    <w:rsid w:val="00D20486"/>
    <w:rsid w:val="00D2079E"/>
    <w:rsid w:val="00D22FC2"/>
    <w:rsid w:val="00D3032D"/>
    <w:rsid w:val="00D3282F"/>
    <w:rsid w:val="00D360C7"/>
    <w:rsid w:val="00D43055"/>
    <w:rsid w:val="00D502BE"/>
    <w:rsid w:val="00D55427"/>
    <w:rsid w:val="00D65DB9"/>
    <w:rsid w:val="00D663B3"/>
    <w:rsid w:val="00D70C1F"/>
    <w:rsid w:val="00D75139"/>
    <w:rsid w:val="00D76EB5"/>
    <w:rsid w:val="00D86D93"/>
    <w:rsid w:val="00D876D4"/>
    <w:rsid w:val="00D9779D"/>
    <w:rsid w:val="00DA0473"/>
    <w:rsid w:val="00DA10C0"/>
    <w:rsid w:val="00DA4538"/>
    <w:rsid w:val="00DA666D"/>
    <w:rsid w:val="00DA69F0"/>
    <w:rsid w:val="00DB49F6"/>
    <w:rsid w:val="00DB570C"/>
    <w:rsid w:val="00DC2F0F"/>
    <w:rsid w:val="00DC4AC0"/>
    <w:rsid w:val="00DC7147"/>
    <w:rsid w:val="00DC7C01"/>
    <w:rsid w:val="00DE10B7"/>
    <w:rsid w:val="00DF46A7"/>
    <w:rsid w:val="00DF705B"/>
    <w:rsid w:val="00E13C69"/>
    <w:rsid w:val="00E237BF"/>
    <w:rsid w:val="00E23839"/>
    <w:rsid w:val="00E23BB6"/>
    <w:rsid w:val="00E309E5"/>
    <w:rsid w:val="00E35E73"/>
    <w:rsid w:val="00E43451"/>
    <w:rsid w:val="00E43BB4"/>
    <w:rsid w:val="00E53DF3"/>
    <w:rsid w:val="00E66461"/>
    <w:rsid w:val="00E67D9B"/>
    <w:rsid w:val="00E747AB"/>
    <w:rsid w:val="00E8124E"/>
    <w:rsid w:val="00E86213"/>
    <w:rsid w:val="00E907AA"/>
    <w:rsid w:val="00E96EBE"/>
    <w:rsid w:val="00E9719B"/>
    <w:rsid w:val="00EA0651"/>
    <w:rsid w:val="00EA4942"/>
    <w:rsid w:val="00EB12D7"/>
    <w:rsid w:val="00EC3912"/>
    <w:rsid w:val="00EC3F2E"/>
    <w:rsid w:val="00ED1EF5"/>
    <w:rsid w:val="00ED7C46"/>
    <w:rsid w:val="00EE44E6"/>
    <w:rsid w:val="00EF2EBA"/>
    <w:rsid w:val="00F01BE7"/>
    <w:rsid w:val="00F02C9E"/>
    <w:rsid w:val="00F055E9"/>
    <w:rsid w:val="00F11A17"/>
    <w:rsid w:val="00F14F7A"/>
    <w:rsid w:val="00F15112"/>
    <w:rsid w:val="00F25530"/>
    <w:rsid w:val="00F26870"/>
    <w:rsid w:val="00F310B2"/>
    <w:rsid w:val="00F31F6A"/>
    <w:rsid w:val="00F356D9"/>
    <w:rsid w:val="00F4317A"/>
    <w:rsid w:val="00F561C8"/>
    <w:rsid w:val="00F6362E"/>
    <w:rsid w:val="00F778A3"/>
    <w:rsid w:val="00F852EA"/>
    <w:rsid w:val="00F86B88"/>
    <w:rsid w:val="00F92C8A"/>
    <w:rsid w:val="00FA43F7"/>
    <w:rsid w:val="00FA51B6"/>
    <w:rsid w:val="00FA5EC6"/>
    <w:rsid w:val="00FB0EF6"/>
    <w:rsid w:val="00FD0F3C"/>
    <w:rsid w:val="00FD2B93"/>
    <w:rsid w:val="00FD2E1D"/>
    <w:rsid w:val="00FD78A0"/>
    <w:rsid w:val="00FD7F02"/>
    <w:rsid w:val="00FE0658"/>
    <w:rsid w:val="00FF1943"/>
    <w:rsid w:val="00FF51B3"/>
    <w:rsid w:val="05290F57"/>
    <w:rsid w:val="05880C28"/>
    <w:rsid w:val="060652BC"/>
    <w:rsid w:val="0684331C"/>
    <w:rsid w:val="0B9F3D21"/>
    <w:rsid w:val="0F543FF4"/>
    <w:rsid w:val="0F5D2D5E"/>
    <w:rsid w:val="1018445C"/>
    <w:rsid w:val="10BD12C2"/>
    <w:rsid w:val="10FA77BF"/>
    <w:rsid w:val="11722F18"/>
    <w:rsid w:val="15467C1D"/>
    <w:rsid w:val="180677DF"/>
    <w:rsid w:val="1D291034"/>
    <w:rsid w:val="21C672A8"/>
    <w:rsid w:val="22DB7992"/>
    <w:rsid w:val="24F353B2"/>
    <w:rsid w:val="26192540"/>
    <w:rsid w:val="26E16FD5"/>
    <w:rsid w:val="2CB2345D"/>
    <w:rsid w:val="2EB7753B"/>
    <w:rsid w:val="2EC04761"/>
    <w:rsid w:val="2F1403FE"/>
    <w:rsid w:val="2FB96DEF"/>
    <w:rsid w:val="374970B3"/>
    <w:rsid w:val="384A6801"/>
    <w:rsid w:val="3A68575E"/>
    <w:rsid w:val="3AAB25D5"/>
    <w:rsid w:val="3BD57BC6"/>
    <w:rsid w:val="3D96545D"/>
    <w:rsid w:val="3DF26E9B"/>
    <w:rsid w:val="3EAF1567"/>
    <w:rsid w:val="4050500F"/>
    <w:rsid w:val="46FC6152"/>
    <w:rsid w:val="487A6FAC"/>
    <w:rsid w:val="48F53030"/>
    <w:rsid w:val="4A764796"/>
    <w:rsid w:val="4AF10B09"/>
    <w:rsid w:val="4BE4043D"/>
    <w:rsid w:val="4BF74ED8"/>
    <w:rsid w:val="4D602609"/>
    <w:rsid w:val="4DA4107F"/>
    <w:rsid w:val="4DD97C2D"/>
    <w:rsid w:val="50D71150"/>
    <w:rsid w:val="54CB6A02"/>
    <w:rsid w:val="57AA7D7A"/>
    <w:rsid w:val="58B75CC9"/>
    <w:rsid w:val="5B020814"/>
    <w:rsid w:val="5C7B44A2"/>
    <w:rsid w:val="5CFC734B"/>
    <w:rsid w:val="5F326B0D"/>
    <w:rsid w:val="5F494A17"/>
    <w:rsid w:val="603A59C6"/>
    <w:rsid w:val="64990483"/>
    <w:rsid w:val="65C34C79"/>
    <w:rsid w:val="65DC2D1D"/>
    <w:rsid w:val="690E308E"/>
    <w:rsid w:val="6BAA7544"/>
    <w:rsid w:val="6BEB2BC4"/>
    <w:rsid w:val="6CE44417"/>
    <w:rsid w:val="6DE44396"/>
    <w:rsid w:val="6F240DD2"/>
    <w:rsid w:val="6FAE056E"/>
    <w:rsid w:val="734750AB"/>
    <w:rsid w:val="73555EBD"/>
    <w:rsid w:val="74070182"/>
    <w:rsid w:val="74BD34A3"/>
    <w:rsid w:val="795F67C0"/>
    <w:rsid w:val="7C153E5E"/>
    <w:rsid w:val="7C211BE0"/>
    <w:rsid w:val="7CB7393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qFormat/>
    <w:uiPriority w:val="99"/>
    <w:rPr>
      <w:b/>
      <w:bCs/>
    </w:rPr>
  </w:style>
  <w:style w:type="character" w:styleId="9">
    <w:name w:val="annotation reference"/>
    <w:semiHidden/>
    <w:qFormat/>
    <w:uiPriority w:val="99"/>
    <w:rPr>
      <w:rFonts w:cs="Times New Roman"/>
      <w:sz w:val="21"/>
    </w:rPr>
  </w:style>
  <w:style w:type="character" w:customStyle="1" w:styleId="10">
    <w:name w:val="页眉 字符"/>
    <w:link w:val="5"/>
    <w:qFormat/>
    <w:locked/>
    <w:uiPriority w:val="99"/>
    <w:rPr>
      <w:rFonts w:cs="Times New Roman"/>
      <w:sz w:val="18"/>
      <w:szCs w:val="18"/>
    </w:rPr>
  </w:style>
  <w:style w:type="character" w:customStyle="1" w:styleId="11">
    <w:name w:val="页脚 字符"/>
    <w:link w:val="4"/>
    <w:qFormat/>
    <w:locked/>
    <w:uiPriority w:val="99"/>
    <w:rPr>
      <w:rFonts w:cs="Times New Roman"/>
      <w:sz w:val="18"/>
      <w:szCs w:val="18"/>
    </w:rPr>
  </w:style>
  <w:style w:type="character" w:customStyle="1" w:styleId="12">
    <w:name w:val="批注文字 字符"/>
    <w:link w:val="2"/>
    <w:semiHidden/>
    <w:qFormat/>
    <w:locked/>
    <w:uiPriority w:val="99"/>
    <w:rPr>
      <w:rFonts w:ascii="Times New Roman" w:hAnsi="Times New Roman" w:eastAsia="宋体" w:cs="Times New Roman"/>
      <w:sz w:val="24"/>
      <w:szCs w:val="24"/>
    </w:rPr>
  </w:style>
  <w:style w:type="character" w:customStyle="1" w:styleId="13">
    <w:name w:val="批注主题 字符"/>
    <w:link w:val="6"/>
    <w:semiHidden/>
    <w:qFormat/>
    <w:locked/>
    <w:uiPriority w:val="99"/>
    <w:rPr>
      <w:rFonts w:ascii="Times New Roman" w:hAnsi="Times New Roman" w:eastAsia="宋体" w:cs="Times New Roman"/>
      <w:b/>
      <w:bCs/>
      <w:sz w:val="24"/>
      <w:szCs w:val="24"/>
    </w:rPr>
  </w:style>
  <w:style w:type="character" w:customStyle="1" w:styleId="14">
    <w:name w:val="批注框文本 字符"/>
    <w:link w:val="3"/>
    <w:semiHidden/>
    <w:qFormat/>
    <w:locked/>
    <w:uiPriority w:val="99"/>
    <w:rPr>
      <w:rFonts w:ascii="Times New Roman" w:hAnsi="Times New Roman" w:eastAsia="宋体" w:cs="Times New Roman"/>
      <w:sz w:val="18"/>
      <w:szCs w:val="18"/>
    </w:rPr>
  </w:style>
  <w:style w:type="paragraph" w:styleId="15">
    <w:name w:val="List Paragraph"/>
    <w:basedOn w:val="1"/>
    <w:qFormat/>
    <w:uiPriority w:val="99"/>
    <w:pPr>
      <w:ind w:firstLine="420" w:firstLineChars="200"/>
    </w:p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C6771-A81B-42DB-B89F-E26847509A7D}">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11</Pages>
  <Words>4564</Words>
  <Characters>4767</Characters>
  <Lines>34</Lines>
  <Paragraphs>9</Paragraphs>
  <TotalTime>5</TotalTime>
  <ScaleCrop>false</ScaleCrop>
  <LinksUpToDate>false</LinksUpToDate>
  <CharactersWithSpaces>4771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2023-06-28T07:04:00Z</dcterms:created>
  <dc:creator>Lenovo User</dc:creator>
  <cp:lastModifiedBy>楠</cp:lastModifiedBy>
  <cp:lastPrinted>2023-06-28T07:34:00Z</cp:lastPrinted>
  <dcterms:modified xsi:type="dcterms:W3CDTF">2023-06-29T09:28:29Z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1B362E8F5B4B40539354A7F0BEFDE3C2_12</vt:lpwstr>
  </property>
</Properties>
</file>